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C9" w:rsidRDefault="008171C9" w:rsidP="0065734F">
      <w:pPr>
        <w:jc w:val="center"/>
        <w:rPr>
          <w:rFonts w:ascii="Algerian" w:hAnsi="Algerian"/>
          <w:b/>
          <w:sz w:val="96"/>
          <w:szCs w:val="96"/>
          <w:u w:val="single"/>
        </w:rPr>
      </w:pPr>
      <w:r>
        <w:rPr>
          <w:noProof/>
          <w:lang w:eastAsia="en-GB"/>
        </w:rPr>
        <w:drawing>
          <wp:inline distT="0" distB="0" distL="0" distR="0" wp14:anchorId="587DE549" wp14:editId="70D1FB35">
            <wp:extent cx="609600" cy="590550"/>
            <wp:effectExtent l="0" t="0" r="0" b="0"/>
            <wp:docPr id="11" name="Picture 1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B54F0A" w:rsidRPr="000C6C15" w:rsidRDefault="0065734F" w:rsidP="0065734F">
      <w:pPr>
        <w:jc w:val="center"/>
        <w:rPr>
          <w:rFonts w:ascii="Algerian" w:hAnsi="Algerian"/>
          <w:b/>
          <w:sz w:val="96"/>
          <w:szCs w:val="96"/>
          <w:u w:val="single"/>
        </w:rPr>
      </w:pPr>
      <w:r w:rsidRPr="000C6C15">
        <w:rPr>
          <w:rFonts w:ascii="Algerian" w:hAnsi="Algerian"/>
          <w:b/>
          <w:sz w:val="96"/>
          <w:szCs w:val="96"/>
          <w:u w:val="single"/>
        </w:rPr>
        <w:t>Newsletter</w:t>
      </w:r>
    </w:p>
    <w:p w:rsidR="001427B8" w:rsidRPr="006A44F2" w:rsidRDefault="00CB12F5" w:rsidP="0065734F">
      <w:pPr>
        <w:jc w:val="center"/>
        <w:rPr>
          <w:b/>
          <w:sz w:val="40"/>
          <w:szCs w:val="40"/>
          <w:u w:val="single"/>
        </w:rPr>
      </w:pPr>
      <w:r w:rsidRPr="006A44F2">
        <w:rPr>
          <w:b/>
          <w:sz w:val="40"/>
          <w:szCs w:val="40"/>
          <w:u w:val="single"/>
        </w:rPr>
        <w:t>Autumn 1</w:t>
      </w:r>
      <w:r w:rsidR="00E92F91" w:rsidRPr="006A44F2">
        <w:rPr>
          <w:b/>
          <w:sz w:val="40"/>
          <w:szCs w:val="40"/>
          <w:u w:val="single"/>
        </w:rPr>
        <w:t xml:space="preserve"> </w:t>
      </w:r>
    </w:p>
    <w:p w:rsidR="00E92F91" w:rsidRPr="006A44F2" w:rsidRDefault="00DC2198" w:rsidP="0065734F">
      <w:pPr>
        <w:jc w:val="center"/>
        <w:rPr>
          <w:b/>
          <w:sz w:val="40"/>
          <w:szCs w:val="40"/>
          <w:u w:val="single"/>
        </w:rPr>
      </w:pPr>
      <w:r>
        <w:rPr>
          <w:b/>
          <w:sz w:val="40"/>
          <w:szCs w:val="40"/>
          <w:u w:val="single"/>
        </w:rPr>
        <w:t>2019</w:t>
      </w:r>
    </w:p>
    <w:p w:rsidR="00D027E8" w:rsidRDefault="00D027E8" w:rsidP="0065734F">
      <w:pPr>
        <w:jc w:val="center"/>
        <w:rPr>
          <w:b/>
          <w:sz w:val="36"/>
          <w:szCs w:val="36"/>
          <w:u w:val="single"/>
        </w:rPr>
      </w:pPr>
    </w:p>
    <w:p w:rsidR="00D12407" w:rsidRDefault="00DC2198" w:rsidP="002D5974">
      <w:pPr>
        <w:jc w:val="center"/>
        <w:rPr>
          <w:sz w:val="24"/>
          <w:szCs w:val="24"/>
        </w:rPr>
      </w:pPr>
      <w:r>
        <w:rPr>
          <w:noProof/>
          <w:sz w:val="24"/>
          <w:szCs w:val="24"/>
          <w:lang w:eastAsia="en-GB"/>
        </w:rPr>
        <w:drawing>
          <wp:inline distT="0" distB="0" distL="0" distR="0">
            <wp:extent cx="2581275" cy="1924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berries.png"/>
                    <pic:cNvPicPr/>
                  </pic:nvPicPr>
                  <pic:blipFill>
                    <a:blip r:embed="rId7">
                      <a:extLst>
                        <a:ext uri="{28A0092B-C50C-407E-A947-70E740481C1C}">
                          <a14:useLocalDpi xmlns:a14="http://schemas.microsoft.com/office/drawing/2010/main" val="0"/>
                        </a:ext>
                      </a:extLst>
                    </a:blip>
                    <a:stretch>
                      <a:fillRect/>
                    </a:stretch>
                  </pic:blipFill>
                  <pic:spPr>
                    <a:xfrm>
                      <a:off x="0" y="0"/>
                      <a:ext cx="2581275" cy="1924050"/>
                    </a:xfrm>
                    <a:prstGeom prst="rect">
                      <a:avLst/>
                    </a:prstGeom>
                  </pic:spPr>
                </pic:pic>
              </a:graphicData>
            </a:graphic>
          </wp:inline>
        </w:drawing>
      </w:r>
    </w:p>
    <w:p w:rsidR="00A41E67" w:rsidRDefault="00A82A5B" w:rsidP="00230EC6">
      <w:pPr>
        <w:jc w:val="center"/>
        <w:rPr>
          <w:b/>
          <w:sz w:val="40"/>
          <w:szCs w:val="40"/>
          <w:u w:val="single"/>
        </w:rPr>
      </w:pPr>
      <w:r>
        <w:rPr>
          <w:b/>
          <w:sz w:val="40"/>
          <w:szCs w:val="40"/>
          <w:u w:val="single"/>
        </w:rPr>
        <w:t>Autumn Term</w:t>
      </w:r>
    </w:p>
    <w:p w:rsidR="00A82A5B" w:rsidRPr="00A82A5B" w:rsidRDefault="00A82A5B" w:rsidP="00A82A5B">
      <w:pPr>
        <w:rPr>
          <w:sz w:val="24"/>
          <w:szCs w:val="24"/>
        </w:rPr>
      </w:pPr>
      <w:r>
        <w:rPr>
          <w:sz w:val="24"/>
          <w:szCs w:val="24"/>
        </w:rPr>
        <w:t xml:space="preserve">Here we are again! The Summer seems to have flown by and we are already back and working hard. </w:t>
      </w:r>
    </w:p>
    <w:p w:rsidR="00A41E67" w:rsidRDefault="00E6064E" w:rsidP="00E6064E">
      <w:pPr>
        <w:rPr>
          <w:sz w:val="24"/>
          <w:szCs w:val="24"/>
        </w:rPr>
      </w:pPr>
      <w:r>
        <w:rPr>
          <w:sz w:val="24"/>
          <w:szCs w:val="24"/>
        </w:rPr>
        <w:t xml:space="preserve">I would like to officially welcome all the parents of </w:t>
      </w:r>
      <w:r w:rsidR="000C0585">
        <w:rPr>
          <w:sz w:val="24"/>
          <w:szCs w:val="24"/>
        </w:rPr>
        <w:t xml:space="preserve">the </w:t>
      </w:r>
      <w:r>
        <w:rPr>
          <w:sz w:val="24"/>
          <w:szCs w:val="24"/>
        </w:rPr>
        <w:t xml:space="preserve">new </w:t>
      </w:r>
      <w:r w:rsidR="000C0585">
        <w:rPr>
          <w:sz w:val="24"/>
          <w:szCs w:val="24"/>
        </w:rPr>
        <w:t>children</w:t>
      </w:r>
      <w:r w:rsidR="00E91B8F">
        <w:rPr>
          <w:sz w:val="24"/>
          <w:szCs w:val="24"/>
        </w:rPr>
        <w:t xml:space="preserve"> to</w:t>
      </w:r>
      <w:r w:rsidR="000C0585">
        <w:rPr>
          <w:sz w:val="24"/>
          <w:szCs w:val="24"/>
        </w:rPr>
        <w:t xml:space="preserve"> our school.</w:t>
      </w:r>
      <w:r w:rsidR="00B55AD9">
        <w:rPr>
          <w:sz w:val="24"/>
          <w:szCs w:val="24"/>
        </w:rPr>
        <w:t xml:space="preserve"> </w:t>
      </w:r>
      <w:r w:rsidR="006000D6">
        <w:rPr>
          <w:sz w:val="24"/>
          <w:szCs w:val="24"/>
        </w:rPr>
        <w:t>Please do not</w:t>
      </w:r>
      <w:r w:rsidR="008171C9">
        <w:rPr>
          <w:sz w:val="24"/>
          <w:szCs w:val="24"/>
        </w:rPr>
        <w:t xml:space="preserve"> hesitate in contacting any member of staff if you need any assistance and my direct email is listed at the end of this newsletter.</w:t>
      </w:r>
    </w:p>
    <w:p w:rsidR="00230EC6" w:rsidRDefault="00230EC6" w:rsidP="00E6064E">
      <w:pPr>
        <w:rPr>
          <w:sz w:val="24"/>
          <w:szCs w:val="24"/>
        </w:rPr>
      </w:pPr>
    </w:p>
    <w:p w:rsidR="00230EC6" w:rsidRDefault="00230EC6" w:rsidP="00E6064E">
      <w:pPr>
        <w:rPr>
          <w:sz w:val="24"/>
          <w:szCs w:val="24"/>
        </w:rPr>
      </w:pPr>
    </w:p>
    <w:p w:rsidR="00230EC6" w:rsidRPr="00E6064E" w:rsidRDefault="00230EC6" w:rsidP="00E6064E">
      <w:pPr>
        <w:rPr>
          <w:sz w:val="24"/>
          <w:szCs w:val="24"/>
        </w:rPr>
      </w:pPr>
    </w:p>
    <w:p w:rsidR="00F01DAE" w:rsidRDefault="00833A4F" w:rsidP="00070D4D">
      <w:pPr>
        <w:jc w:val="center"/>
        <w:rPr>
          <w:b/>
          <w:sz w:val="40"/>
          <w:szCs w:val="40"/>
          <w:u w:val="single"/>
        </w:rPr>
      </w:pPr>
      <w:r>
        <w:rPr>
          <w:b/>
          <w:sz w:val="40"/>
          <w:szCs w:val="40"/>
          <w:u w:val="single"/>
        </w:rPr>
        <w:t>House Captains and Vice Captains</w:t>
      </w:r>
    </w:p>
    <w:p w:rsidR="00833A4F" w:rsidRDefault="00833A4F" w:rsidP="00833A4F">
      <w:pPr>
        <w:rPr>
          <w:sz w:val="24"/>
          <w:szCs w:val="24"/>
        </w:rPr>
      </w:pPr>
      <w:r>
        <w:rPr>
          <w:sz w:val="24"/>
          <w:szCs w:val="24"/>
        </w:rPr>
        <w:t>Our Year 6 children have voted for their house and vice captains. I am pleased to announce they are as follows:</w:t>
      </w:r>
    </w:p>
    <w:p w:rsidR="004B2EA9" w:rsidRDefault="004B2EA9" w:rsidP="00833A4F">
      <w:pPr>
        <w:rPr>
          <w:sz w:val="24"/>
          <w:szCs w:val="24"/>
        </w:rPr>
      </w:pPr>
    </w:p>
    <w:tbl>
      <w:tblPr>
        <w:tblStyle w:val="TableGrid"/>
        <w:tblW w:w="0" w:type="auto"/>
        <w:tblLook w:val="04A0" w:firstRow="1" w:lastRow="0" w:firstColumn="1" w:lastColumn="0" w:noHBand="0" w:noVBand="1"/>
      </w:tblPr>
      <w:tblGrid>
        <w:gridCol w:w="3696"/>
        <w:gridCol w:w="2669"/>
        <w:gridCol w:w="2651"/>
      </w:tblGrid>
      <w:tr w:rsidR="00A41E67" w:rsidTr="004B2EA9">
        <w:tc>
          <w:tcPr>
            <w:tcW w:w="3005" w:type="dxa"/>
          </w:tcPr>
          <w:p w:rsidR="004B2EA9" w:rsidRPr="004B2EA9" w:rsidRDefault="004B2EA9" w:rsidP="004B2EA9">
            <w:pPr>
              <w:jc w:val="center"/>
              <w:rPr>
                <w:b/>
                <w:sz w:val="32"/>
                <w:szCs w:val="32"/>
                <w:u w:val="single"/>
              </w:rPr>
            </w:pPr>
            <w:r w:rsidRPr="004B2EA9">
              <w:rPr>
                <w:b/>
                <w:sz w:val="32"/>
                <w:szCs w:val="32"/>
                <w:u w:val="single"/>
              </w:rPr>
              <w:lastRenderedPageBreak/>
              <w:t>House</w:t>
            </w:r>
          </w:p>
        </w:tc>
        <w:tc>
          <w:tcPr>
            <w:tcW w:w="3005" w:type="dxa"/>
          </w:tcPr>
          <w:p w:rsidR="004B2EA9" w:rsidRPr="004B2EA9" w:rsidRDefault="004B2EA9" w:rsidP="004B2EA9">
            <w:pPr>
              <w:jc w:val="center"/>
              <w:rPr>
                <w:b/>
                <w:sz w:val="32"/>
                <w:szCs w:val="32"/>
                <w:u w:val="single"/>
              </w:rPr>
            </w:pPr>
            <w:r w:rsidRPr="004B2EA9">
              <w:rPr>
                <w:b/>
                <w:sz w:val="32"/>
                <w:szCs w:val="32"/>
                <w:u w:val="single"/>
              </w:rPr>
              <w:t>House Captain</w:t>
            </w:r>
          </w:p>
        </w:tc>
        <w:tc>
          <w:tcPr>
            <w:tcW w:w="3006" w:type="dxa"/>
          </w:tcPr>
          <w:p w:rsidR="004B2EA9" w:rsidRDefault="004B2EA9" w:rsidP="004B2EA9">
            <w:pPr>
              <w:jc w:val="center"/>
              <w:rPr>
                <w:b/>
                <w:sz w:val="32"/>
                <w:szCs w:val="32"/>
                <w:u w:val="single"/>
              </w:rPr>
            </w:pPr>
            <w:r w:rsidRPr="004B2EA9">
              <w:rPr>
                <w:b/>
                <w:sz w:val="32"/>
                <w:szCs w:val="32"/>
                <w:u w:val="single"/>
              </w:rPr>
              <w:t>Vice Captain</w:t>
            </w:r>
          </w:p>
          <w:p w:rsidR="004B2EA9" w:rsidRPr="004B2EA9" w:rsidRDefault="004B2EA9" w:rsidP="004B2EA9">
            <w:pPr>
              <w:jc w:val="center"/>
              <w:rPr>
                <w:b/>
                <w:sz w:val="32"/>
                <w:szCs w:val="32"/>
                <w:u w:val="single"/>
              </w:rPr>
            </w:pPr>
          </w:p>
        </w:tc>
      </w:tr>
      <w:tr w:rsidR="00A41E67" w:rsidRPr="00A41E67" w:rsidTr="004B2EA9">
        <w:tc>
          <w:tcPr>
            <w:tcW w:w="3005" w:type="dxa"/>
          </w:tcPr>
          <w:p w:rsidR="004B2EA9" w:rsidRPr="00A41E67" w:rsidRDefault="004B2EA9" w:rsidP="00A41E67">
            <w:pPr>
              <w:jc w:val="center"/>
              <w:rPr>
                <w:b/>
                <w:sz w:val="40"/>
                <w:szCs w:val="40"/>
                <w:u w:val="single"/>
              </w:rPr>
            </w:pPr>
            <w:r w:rsidRPr="00A41E67">
              <w:rPr>
                <w:b/>
                <w:sz w:val="40"/>
                <w:szCs w:val="40"/>
                <w:u w:val="single"/>
              </w:rPr>
              <w:t>Fox</w:t>
            </w:r>
          </w:p>
          <w:p w:rsidR="00A41E67" w:rsidRDefault="00A41E67" w:rsidP="00A41E67">
            <w:pPr>
              <w:jc w:val="center"/>
              <w:rPr>
                <w:b/>
                <w:sz w:val="32"/>
                <w:szCs w:val="32"/>
                <w:u w:val="single"/>
              </w:rPr>
            </w:pPr>
          </w:p>
          <w:p w:rsidR="004B2EA9" w:rsidRPr="004B2EA9" w:rsidRDefault="004B2EA9" w:rsidP="004B2EA9">
            <w:pPr>
              <w:jc w:val="center"/>
              <w:rPr>
                <w:sz w:val="32"/>
                <w:szCs w:val="32"/>
              </w:rPr>
            </w:pPr>
            <w:r>
              <w:rPr>
                <w:noProof/>
                <w:sz w:val="32"/>
                <w:szCs w:val="32"/>
                <w:lang w:eastAsia="en-GB"/>
              </w:rPr>
              <w:drawing>
                <wp:inline distT="0" distB="0" distL="0" distR="0">
                  <wp:extent cx="2200275" cy="1066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x.png"/>
                          <pic:cNvPicPr/>
                        </pic:nvPicPr>
                        <pic:blipFill>
                          <a:blip r:embed="rId8">
                            <a:extLst>
                              <a:ext uri="{28A0092B-C50C-407E-A947-70E740481C1C}">
                                <a14:useLocalDpi xmlns:a14="http://schemas.microsoft.com/office/drawing/2010/main" val="0"/>
                              </a:ext>
                            </a:extLst>
                          </a:blip>
                          <a:stretch>
                            <a:fillRect/>
                          </a:stretch>
                        </pic:blipFill>
                        <pic:spPr>
                          <a:xfrm>
                            <a:off x="0" y="0"/>
                            <a:ext cx="2200275" cy="1066800"/>
                          </a:xfrm>
                          <a:prstGeom prst="rect">
                            <a:avLst/>
                          </a:prstGeom>
                        </pic:spPr>
                      </pic:pic>
                    </a:graphicData>
                  </a:graphic>
                </wp:inline>
              </w:drawing>
            </w:r>
          </w:p>
        </w:tc>
        <w:tc>
          <w:tcPr>
            <w:tcW w:w="3005" w:type="dxa"/>
          </w:tcPr>
          <w:p w:rsidR="00A41E67" w:rsidRPr="00A41E67" w:rsidRDefault="00A41E67" w:rsidP="004B2EA9">
            <w:pPr>
              <w:jc w:val="center"/>
              <w:rPr>
                <w:b/>
                <w:sz w:val="36"/>
                <w:szCs w:val="36"/>
              </w:rPr>
            </w:pPr>
          </w:p>
          <w:p w:rsidR="00A41E67" w:rsidRPr="00A41E67" w:rsidRDefault="00A41E67" w:rsidP="004B2EA9">
            <w:pPr>
              <w:jc w:val="center"/>
              <w:rPr>
                <w:b/>
                <w:sz w:val="36"/>
                <w:szCs w:val="36"/>
              </w:rPr>
            </w:pPr>
          </w:p>
          <w:p w:rsidR="004B2EA9" w:rsidRPr="00A41E67" w:rsidRDefault="00DC2198" w:rsidP="004B2EA9">
            <w:pPr>
              <w:jc w:val="center"/>
              <w:rPr>
                <w:b/>
                <w:sz w:val="36"/>
                <w:szCs w:val="36"/>
              </w:rPr>
            </w:pPr>
            <w:r>
              <w:rPr>
                <w:b/>
                <w:sz w:val="36"/>
                <w:szCs w:val="36"/>
              </w:rPr>
              <w:t>Wyatt Crouch</w:t>
            </w:r>
          </w:p>
        </w:tc>
        <w:tc>
          <w:tcPr>
            <w:tcW w:w="3006" w:type="dxa"/>
          </w:tcPr>
          <w:p w:rsidR="00A41E67" w:rsidRPr="00A41E67" w:rsidRDefault="00A41E67" w:rsidP="004B2EA9">
            <w:pPr>
              <w:jc w:val="center"/>
              <w:rPr>
                <w:b/>
                <w:sz w:val="36"/>
                <w:szCs w:val="36"/>
              </w:rPr>
            </w:pPr>
          </w:p>
          <w:p w:rsidR="00A41E67" w:rsidRPr="00A41E67" w:rsidRDefault="00A41E67" w:rsidP="004B2EA9">
            <w:pPr>
              <w:jc w:val="center"/>
              <w:rPr>
                <w:b/>
                <w:sz w:val="36"/>
                <w:szCs w:val="36"/>
              </w:rPr>
            </w:pPr>
          </w:p>
          <w:p w:rsidR="004B2EA9" w:rsidRPr="00A41E67" w:rsidRDefault="00DC2198" w:rsidP="004B2EA9">
            <w:pPr>
              <w:jc w:val="center"/>
              <w:rPr>
                <w:b/>
                <w:sz w:val="36"/>
                <w:szCs w:val="36"/>
              </w:rPr>
            </w:pPr>
            <w:r>
              <w:rPr>
                <w:b/>
                <w:sz w:val="36"/>
                <w:szCs w:val="36"/>
              </w:rPr>
              <w:t>Brodie Correlli</w:t>
            </w:r>
          </w:p>
        </w:tc>
      </w:tr>
      <w:tr w:rsidR="00A41E67" w:rsidRPr="00A41E67" w:rsidTr="004B2EA9">
        <w:tc>
          <w:tcPr>
            <w:tcW w:w="3005" w:type="dxa"/>
          </w:tcPr>
          <w:p w:rsidR="004B2EA9" w:rsidRPr="00A41E67" w:rsidRDefault="004B2EA9" w:rsidP="004B2EA9">
            <w:pPr>
              <w:jc w:val="center"/>
              <w:rPr>
                <w:b/>
                <w:sz w:val="40"/>
                <w:szCs w:val="40"/>
                <w:u w:val="single"/>
              </w:rPr>
            </w:pPr>
            <w:r w:rsidRPr="00A41E67">
              <w:rPr>
                <w:b/>
                <w:sz w:val="40"/>
                <w:szCs w:val="40"/>
                <w:u w:val="single"/>
              </w:rPr>
              <w:t>Owl</w:t>
            </w:r>
          </w:p>
          <w:p w:rsidR="00A41E67" w:rsidRDefault="00A41E67" w:rsidP="004B2EA9">
            <w:pPr>
              <w:jc w:val="center"/>
              <w:rPr>
                <w:b/>
                <w:sz w:val="32"/>
                <w:szCs w:val="32"/>
                <w:u w:val="single"/>
              </w:rPr>
            </w:pPr>
          </w:p>
          <w:p w:rsidR="00A41E67" w:rsidRPr="00A41E67" w:rsidRDefault="00A41E67" w:rsidP="00A41E67">
            <w:pPr>
              <w:jc w:val="center"/>
              <w:rPr>
                <w:sz w:val="32"/>
                <w:szCs w:val="32"/>
              </w:rPr>
            </w:pPr>
            <w:r>
              <w:rPr>
                <w:noProof/>
                <w:sz w:val="32"/>
                <w:szCs w:val="32"/>
                <w:lang w:eastAsia="en-GB"/>
              </w:rPr>
              <w:drawing>
                <wp:inline distT="0" distB="0" distL="0" distR="0">
                  <wp:extent cx="1619250" cy="1533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wl.png"/>
                          <pic:cNvPicPr/>
                        </pic:nvPicPr>
                        <pic:blipFill>
                          <a:blip r:embed="rId9">
                            <a:extLst>
                              <a:ext uri="{28A0092B-C50C-407E-A947-70E740481C1C}">
                                <a14:useLocalDpi xmlns:a14="http://schemas.microsoft.com/office/drawing/2010/main" val="0"/>
                              </a:ext>
                            </a:extLst>
                          </a:blip>
                          <a:stretch>
                            <a:fillRect/>
                          </a:stretch>
                        </pic:blipFill>
                        <pic:spPr>
                          <a:xfrm>
                            <a:off x="0" y="0"/>
                            <a:ext cx="1619250" cy="1533525"/>
                          </a:xfrm>
                          <a:prstGeom prst="rect">
                            <a:avLst/>
                          </a:prstGeom>
                        </pic:spPr>
                      </pic:pic>
                    </a:graphicData>
                  </a:graphic>
                </wp:inline>
              </w:drawing>
            </w:r>
          </w:p>
        </w:tc>
        <w:tc>
          <w:tcPr>
            <w:tcW w:w="3005" w:type="dxa"/>
          </w:tcPr>
          <w:p w:rsidR="00A41E67" w:rsidRPr="00A41E67" w:rsidRDefault="00A41E67" w:rsidP="004B2EA9">
            <w:pPr>
              <w:jc w:val="center"/>
              <w:rPr>
                <w:b/>
                <w:sz w:val="36"/>
                <w:szCs w:val="36"/>
              </w:rPr>
            </w:pPr>
          </w:p>
          <w:p w:rsidR="00A41E67" w:rsidRPr="00A41E67" w:rsidRDefault="00A41E67" w:rsidP="004B2EA9">
            <w:pPr>
              <w:jc w:val="center"/>
              <w:rPr>
                <w:b/>
                <w:sz w:val="36"/>
                <w:szCs w:val="36"/>
              </w:rPr>
            </w:pPr>
          </w:p>
          <w:p w:rsidR="004B2EA9" w:rsidRPr="00A41E67" w:rsidRDefault="00DC2198" w:rsidP="004B2EA9">
            <w:pPr>
              <w:jc w:val="center"/>
              <w:rPr>
                <w:b/>
                <w:sz w:val="36"/>
                <w:szCs w:val="36"/>
              </w:rPr>
            </w:pPr>
            <w:r>
              <w:rPr>
                <w:b/>
                <w:sz w:val="36"/>
                <w:szCs w:val="36"/>
              </w:rPr>
              <w:t>Isaac Ramsden</w:t>
            </w:r>
          </w:p>
        </w:tc>
        <w:tc>
          <w:tcPr>
            <w:tcW w:w="3006" w:type="dxa"/>
          </w:tcPr>
          <w:p w:rsidR="00A41E67" w:rsidRPr="00A41E67" w:rsidRDefault="00A41E67" w:rsidP="004B2EA9">
            <w:pPr>
              <w:jc w:val="center"/>
              <w:rPr>
                <w:b/>
                <w:sz w:val="36"/>
                <w:szCs w:val="36"/>
              </w:rPr>
            </w:pPr>
          </w:p>
          <w:p w:rsidR="00A41E67" w:rsidRPr="00A41E67" w:rsidRDefault="00A41E67" w:rsidP="004B2EA9">
            <w:pPr>
              <w:jc w:val="center"/>
              <w:rPr>
                <w:b/>
                <w:sz w:val="36"/>
                <w:szCs w:val="36"/>
              </w:rPr>
            </w:pPr>
          </w:p>
          <w:p w:rsidR="004B2EA9" w:rsidRPr="00A41E67" w:rsidRDefault="00A16FE5" w:rsidP="004B2EA9">
            <w:pPr>
              <w:jc w:val="center"/>
              <w:rPr>
                <w:b/>
                <w:sz w:val="36"/>
                <w:szCs w:val="36"/>
              </w:rPr>
            </w:pPr>
            <w:r>
              <w:rPr>
                <w:b/>
                <w:sz w:val="36"/>
                <w:szCs w:val="36"/>
              </w:rPr>
              <w:t>Sophie Cor</w:t>
            </w:r>
            <w:r w:rsidR="00DC2198">
              <w:rPr>
                <w:b/>
                <w:sz w:val="36"/>
                <w:szCs w:val="36"/>
              </w:rPr>
              <w:t>y</w:t>
            </w:r>
          </w:p>
        </w:tc>
      </w:tr>
      <w:tr w:rsidR="00A41E67" w:rsidRPr="00A41E67" w:rsidTr="004B2EA9">
        <w:tc>
          <w:tcPr>
            <w:tcW w:w="3005" w:type="dxa"/>
          </w:tcPr>
          <w:p w:rsidR="004B2EA9" w:rsidRPr="00A41E67" w:rsidRDefault="004B2EA9" w:rsidP="004B2EA9">
            <w:pPr>
              <w:jc w:val="center"/>
              <w:rPr>
                <w:b/>
                <w:sz w:val="40"/>
                <w:szCs w:val="40"/>
                <w:u w:val="single"/>
              </w:rPr>
            </w:pPr>
            <w:r w:rsidRPr="00A41E67">
              <w:rPr>
                <w:b/>
                <w:sz w:val="40"/>
                <w:szCs w:val="40"/>
                <w:u w:val="single"/>
              </w:rPr>
              <w:t>Squirrel</w:t>
            </w:r>
          </w:p>
          <w:p w:rsidR="00A41E67" w:rsidRDefault="00A41E67" w:rsidP="004B2EA9">
            <w:pPr>
              <w:jc w:val="center"/>
              <w:rPr>
                <w:b/>
                <w:sz w:val="32"/>
                <w:szCs w:val="32"/>
                <w:u w:val="single"/>
              </w:rPr>
            </w:pPr>
          </w:p>
          <w:p w:rsidR="00A41E67" w:rsidRPr="00A41E67" w:rsidRDefault="00A41E67" w:rsidP="004B2EA9">
            <w:pPr>
              <w:jc w:val="center"/>
              <w:rPr>
                <w:sz w:val="24"/>
                <w:szCs w:val="24"/>
              </w:rPr>
            </w:pPr>
            <w:r>
              <w:rPr>
                <w:noProof/>
                <w:sz w:val="24"/>
                <w:szCs w:val="24"/>
                <w:lang w:eastAsia="en-GB"/>
              </w:rPr>
              <w:drawing>
                <wp:inline distT="0" distB="0" distL="0" distR="0">
                  <wp:extent cx="1752600" cy="1400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quirrel.png"/>
                          <pic:cNvPicPr/>
                        </pic:nvPicPr>
                        <pic:blipFill>
                          <a:blip r:embed="rId10">
                            <a:extLst>
                              <a:ext uri="{28A0092B-C50C-407E-A947-70E740481C1C}">
                                <a14:useLocalDpi xmlns:a14="http://schemas.microsoft.com/office/drawing/2010/main" val="0"/>
                              </a:ext>
                            </a:extLst>
                          </a:blip>
                          <a:stretch>
                            <a:fillRect/>
                          </a:stretch>
                        </pic:blipFill>
                        <pic:spPr>
                          <a:xfrm>
                            <a:off x="0" y="0"/>
                            <a:ext cx="1752600" cy="1400175"/>
                          </a:xfrm>
                          <a:prstGeom prst="rect">
                            <a:avLst/>
                          </a:prstGeom>
                        </pic:spPr>
                      </pic:pic>
                    </a:graphicData>
                  </a:graphic>
                </wp:inline>
              </w:drawing>
            </w:r>
          </w:p>
        </w:tc>
        <w:tc>
          <w:tcPr>
            <w:tcW w:w="3005" w:type="dxa"/>
          </w:tcPr>
          <w:p w:rsidR="00A41E67" w:rsidRPr="00A41E67" w:rsidRDefault="00A41E67" w:rsidP="004B2EA9">
            <w:pPr>
              <w:jc w:val="center"/>
              <w:rPr>
                <w:b/>
                <w:sz w:val="36"/>
                <w:szCs w:val="36"/>
              </w:rPr>
            </w:pPr>
          </w:p>
          <w:p w:rsidR="00A41E67" w:rsidRPr="00A41E67" w:rsidRDefault="00A41E67" w:rsidP="004B2EA9">
            <w:pPr>
              <w:jc w:val="center"/>
              <w:rPr>
                <w:b/>
                <w:sz w:val="36"/>
                <w:szCs w:val="36"/>
              </w:rPr>
            </w:pPr>
          </w:p>
          <w:p w:rsidR="004B2EA9" w:rsidRPr="00A41E67" w:rsidRDefault="00DC2198" w:rsidP="004B2EA9">
            <w:pPr>
              <w:jc w:val="center"/>
              <w:rPr>
                <w:b/>
                <w:sz w:val="36"/>
                <w:szCs w:val="36"/>
              </w:rPr>
            </w:pPr>
            <w:r>
              <w:rPr>
                <w:b/>
                <w:sz w:val="36"/>
                <w:szCs w:val="36"/>
              </w:rPr>
              <w:t>Reggie</w:t>
            </w:r>
            <w:r w:rsidR="00A16FE5">
              <w:rPr>
                <w:b/>
                <w:sz w:val="36"/>
                <w:szCs w:val="36"/>
              </w:rPr>
              <w:t xml:space="preserve"> Taylor</w:t>
            </w:r>
          </w:p>
        </w:tc>
        <w:tc>
          <w:tcPr>
            <w:tcW w:w="3006" w:type="dxa"/>
          </w:tcPr>
          <w:p w:rsidR="00A41E67" w:rsidRPr="00A41E67" w:rsidRDefault="00A41E67" w:rsidP="004B2EA9">
            <w:pPr>
              <w:jc w:val="center"/>
              <w:rPr>
                <w:b/>
                <w:sz w:val="36"/>
                <w:szCs w:val="36"/>
              </w:rPr>
            </w:pPr>
          </w:p>
          <w:p w:rsidR="00A41E67" w:rsidRPr="00A41E67" w:rsidRDefault="00A41E67" w:rsidP="004B2EA9">
            <w:pPr>
              <w:jc w:val="center"/>
              <w:rPr>
                <w:b/>
                <w:sz w:val="36"/>
                <w:szCs w:val="36"/>
              </w:rPr>
            </w:pPr>
          </w:p>
          <w:p w:rsidR="004B2EA9" w:rsidRPr="00A41E67" w:rsidRDefault="00DC2198" w:rsidP="004B2EA9">
            <w:pPr>
              <w:jc w:val="center"/>
              <w:rPr>
                <w:b/>
                <w:sz w:val="36"/>
                <w:szCs w:val="36"/>
              </w:rPr>
            </w:pPr>
            <w:r>
              <w:rPr>
                <w:b/>
                <w:sz w:val="36"/>
                <w:szCs w:val="36"/>
              </w:rPr>
              <w:t>Isaac Wyeth</w:t>
            </w:r>
          </w:p>
        </w:tc>
      </w:tr>
      <w:tr w:rsidR="00A41E67" w:rsidRPr="00A41E67" w:rsidTr="004B2EA9">
        <w:tc>
          <w:tcPr>
            <w:tcW w:w="3005" w:type="dxa"/>
          </w:tcPr>
          <w:p w:rsidR="004B2EA9" w:rsidRPr="00A41E67" w:rsidRDefault="004B2EA9" w:rsidP="004B2EA9">
            <w:pPr>
              <w:jc w:val="center"/>
              <w:rPr>
                <w:b/>
                <w:sz w:val="40"/>
                <w:szCs w:val="40"/>
                <w:u w:val="single"/>
              </w:rPr>
            </w:pPr>
            <w:r w:rsidRPr="00A41E67">
              <w:rPr>
                <w:b/>
                <w:sz w:val="40"/>
                <w:szCs w:val="40"/>
                <w:u w:val="single"/>
              </w:rPr>
              <w:t>Deer</w:t>
            </w:r>
          </w:p>
          <w:p w:rsidR="00A41E67" w:rsidRDefault="00A41E67" w:rsidP="004B2EA9">
            <w:pPr>
              <w:jc w:val="center"/>
              <w:rPr>
                <w:b/>
                <w:sz w:val="32"/>
                <w:szCs w:val="32"/>
                <w:u w:val="single"/>
              </w:rPr>
            </w:pPr>
          </w:p>
          <w:p w:rsidR="00A41E67" w:rsidRPr="00A41E67" w:rsidRDefault="00A41E67" w:rsidP="004B2EA9">
            <w:pPr>
              <w:jc w:val="center"/>
              <w:rPr>
                <w:sz w:val="24"/>
                <w:szCs w:val="24"/>
              </w:rPr>
            </w:pPr>
            <w:r>
              <w:rPr>
                <w:noProof/>
                <w:sz w:val="24"/>
                <w:szCs w:val="24"/>
                <w:lang w:eastAsia="en-GB"/>
              </w:rPr>
              <w:drawing>
                <wp:inline distT="0" distB="0" distL="0" distR="0">
                  <wp:extent cx="1809750" cy="1657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er.png"/>
                          <pic:cNvPicPr/>
                        </pic:nvPicPr>
                        <pic:blipFill>
                          <a:blip r:embed="rId11">
                            <a:extLst>
                              <a:ext uri="{28A0092B-C50C-407E-A947-70E740481C1C}">
                                <a14:useLocalDpi xmlns:a14="http://schemas.microsoft.com/office/drawing/2010/main" val="0"/>
                              </a:ext>
                            </a:extLst>
                          </a:blip>
                          <a:stretch>
                            <a:fillRect/>
                          </a:stretch>
                        </pic:blipFill>
                        <pic:spPr>
                          <a:xfrm>
                            <a:off x="0" y="0"/>
                            <a:ext cx="1809750" cy="1657350"/>
                          </a:xfrm>
                          <a:prstGeom prst="rect">
                            <a:avLst/>
                          </a:prstGeom>
                        </pic:spPr>
                      </pic:pic>
                    </a:graphicData>
                  </a:graphic>
                </wp:inline>
              </w:drawing>
            </w:r>
          </w:p>
        </w:tc>
        <w:tc>
          <w:tcPr>
            <w:tcW w:w="3005" w:type="dxa"/>
          </w:tcPr>
          <w:p w:rsidR="00A41E67" w:rsidRPr="00A41E67" w:rsidRDefault="00A41E67" w:rsidP="004B2EA9">
            <w:pPr>
              <w:jc w:val="center"/>
              <w:rPr>
                <w:b/>
                <w:sz w:val="36"/>
                <w:szCs w:val="36"/>
              </w:rPr>
            </w:pPr>
          </w:p>
          <w:p w:rsidR="00A41E67" w:rsidRPr="00A41E67" w:rsidRDefault="00A41E67" w:rsidP="004B2EA9">
            <w:pPr>
              <w:jc w:val="center"/>
              <w:rPr>
                <w:b/>
                <w:sz w:val="36"/>
                <w:szCs w:val="36"/>
              </w:rPr>
            </w:pPr>
          </w:p>
          <w:p w:rsidR="004B2EA9" w:rsidRPr="00A41E67" w:rsidRDefault="00DC2198" w:rsidP="004B2EA9">
            <w:pPr>
              <w:jc w:val="center"/>
              <w:rPr>
                <w:b/>
                <w:sz w:val="36"/>
                <w:szCs w:val="36"/>
              </w:rPr>
            </w:pPr>
            <w:r>
              <w:rPr>
                <w:b/>
                <w:sz w:val="36"/>
                <w:szCs w:val="36"/>
              </w:rPr>
              <w:t>Florence Jacquest</w:t>
            </w:r>
          </w:p>
        </w:tc>
        <w:tc>
          <w:tcPr>
            <w:tcW w:w="3006" w:type="dxa"/>
          </w:tcPr>
          <w:p w:rsidR="00A41E67" w:rsidRPr="00A41E67" w:rsidRDefault="00A41E67" w:rsidP="004B2EA9">
            <w:pPr>
              <w:jc w:val="center"/>
              <w:rPr>
                <w:b/>
                <w:sz w:val="36"/>
                <w:szCs w:val="36"/>
              </w:rPr>
            </w:pPr>
          </w:p>
          <w:p w:rsidR="00A41E67" w:rsidRPr="00A41E67" w:rsidRDefault="00A41E67" w:rsidP="004B2EA9">
            <w:pPr>
              <w:jc w:val="center"/>
              <w:rPr>
                <w:b/>
                <w:sz w:val="36"/>
                <w:szCs w:val="36"/>
              </w:rPr>
            </w:pPr>
          </w:p>
          <w:p w:rsidR="004B2EA9" w:rsidRPr="00A41E67" w:rsidRDefault="00DC2198" w:rsidP="004B2EA9">
            <w:pPr>
              <w:jc w:val="center"/>
              <w:rPr>
                <w:b/>
                <w:sz w:val="36"/>
                <w:szCs w:val="36"/>
              </w:rPr>
            </w:pPr>
            <w:r>
              <w:rPr>
                <w:b/>
                <w:sz w:val="36"/>
                <w:szCs w:val="36"/>
              </w:rPr>
              <w:t xml:space="preserve">Lily Braddick </w:t>
            </w:r>
          </w:p>
        </w:tc>
      </w:tr>
    </w:tbl>
    <w:p w:rsidR="00833A4F" w:rsidRDefault="00833A4F" w:rsidP="00833A4F">
      <w:pPr>
        <w:rPr>
          <w:sz w:val="24"/>
          <w:szCs w:val="24"/>
        </w:rPr>
      </w:pPr>
    </w:p>
    <w:p w:rsidR="00A41E67" w:rsidRPr="00F55F85" w:rsidRDefault="00A41E67" w:rsidP="00F55F85">
      <w:pPr>
        <w:rPr>
          <w:sz w:val="24"/>
          <w:szCs w:val="24"/>
        </w:rPr>
      </w:pPr>
      <w:r>
        <w:rPr>
          <w:sz w:val="24"/>
          <w:szCs w:val="24"/>
        </w:rPr>
        <w:lastRenderedPageBreak/>
        <w:t xml:space="preserve">Congratulations to these children; I am sure </w:t>
      </w:r>
      <w:r w:rsidR="006000D6">
        <w:rPr>
          <w:sz w:val="24"/>
          <w:szCs w:val="24"/>
        </w:rPr>
        <w:t>they will be great in their new</w:t>
      </w:r>
      <w:r w:rsidR="00F55F85">
        <w:rPr>
          <w:sz w:val="24"/>
          <w:szCs w:val="24"/>
        </w:rPr>
        <w:t xml:space="preserve"> role.</w:t>
      </w:r>
    </w:p>
    <w:p w:rsidR="00070D4D" w:rsidRDefault="00070D4D" w:rsidP="00E23D2A">
      <w:pPr>
        <w:rPr>
          <w:sz w:val="24"/>
          <w:szCs w:val="24"/>
        </w:rPr>
      </w:pPr>
    </w:p>
    <w:p w:rsidR="00D27605" w:rsidRPr="004950E3" w:rsidRDefault="00A16FE5" w:rsidP="004950E3">
      <w:pPr>
        <w:jc w:val="center"/>
        <w:rPr>
          <w:b/>
          <w:sz w:val="44"/>
          <w:szCs w:val="44"/>
          <w:u w:val="single"/>
        </w:rPr>
      </w:pPr>
      <w:r>
        <w:rPr>
          <w:b/>
          <w:sz w:val="44"/>
          <w:szCs w:val="44"/>
          <w:u w:val="single"/>
        </w:rPr>
        <w:t>Year of Sport</w:t>
      </w:r>
      <w:r w:rsidR="007522A1">
        <w:rPr>
          <w:b/>
          <w:sz w:val="44"/>
          <w:szCs w:val="44"/>
          <w:u w:val="single"/>
        </w:rPr>
        <w:t xml:space="preserve"> </w:t>
      </w:r>
    </w:p>
    <w:p w:rsidR="001F0752" w:rsidRDefault="00A16FE5" w:rsidP="00F55F85">
      <w:pPr>
        <w:rPr>
          <w:sz w:val="24"/>
          <w:szCs w:val="24"/>
        </w:rPr>
      </w:pPr>
      <w:r>
        <w:rPr>
          <w:sz w:val="24"/>
          <w:szCs w:val="24"/>
        </w:rPr>
        <w:t>2019/20</w:t>
      </w:r>
      <w:r w:rsidR="00F55F85">
        <w:rPr>
          <w:sz w:val="24"/>
          <w:szCs w:val="24"/>
        </w:rPr>
        <w:t xml:space="preserve"> is the </w:t>
      </w:r>
      <w:r w:rsidR="00DF1AFD" w:rsidRPr="00F55F85">
        <w:rPr>
          <w:b/>
          <w:sz w:val="24"/>
          <w:szCs w:val="24"/>
        </w:rPr>
        <w:t xml:space="preserve">Year of </w:t>
      </w:r>
      <w:r>
        <w:rPr>
          <w:b/>
          <w:sz w:val="24"/>
          <w:szCs w:val="24"/>
        </w:rPr>
        <w:t>Sport</w:t>
      </w:r>
      <w:r w:rsidR="007C7A09">
        <w:rPr>
          <w:sz w:val="24"/>
          <w:szCs w:val="24"/>
        </w:rPr>
        <w:t xml:space="preserve"> </w:t>
      </w:r>
      <w:r w:rsidR="00D27605">
        <w:rPr>
          <w:sz w:val="24"/>
          <w:szCs w:val="24"/>
        </w:rPr>
        <w:t xml:space="preserve">at Hanslope Primary School. </w:t>
      </w:r>
      <w:r>
        <w:rPr>
          <w:sz w:val="24"/>
          <w:szCs w:val="24"/>
        </w:rPr>
        <w:t>Miss Smith and Mr Broughton have been planning lots of exciting events and competitions this year for the children to get involved with. As I am sure you are aware, the Olympic Games will be held in 2020 and this will help to make our year special.</w:t>
      </w:r>
    </w:p>
    <w:p w:rsidR="00070D4D" w:rsidRDefault="00070D4D" w:rsidP="00E23D2A">
      <w:pPr>
        <w:rPr>
          <w:sz w:val="24"/>
          <w:szCs w:val="24"/>
        </w:rPr>
      </w:pPr>
    </w:p>
    <w:p w:rsidR="00E23D2A" w:rsidRPr="00950B90" w:rsidRDefault="006A44F2" w:rsidP="00950B90">
      <w:pPr>
        <w:jc w:val="center"/>
        <w:rPr>
          <w:b/>
          <w:sz w:val="40"/>
          <w:szCs w:val="40"/>
          <w:u w:val="single"/>
        </w:rPr>
      </w:pPr>
      <w:r w:rsidRPr="00950B90">
        <w:rPr>
          <w:b/>
          <w:sz w:val="40"/>
          <w:szCs w:val="40"/>
          <w:u w:val="single"/>
        </w:rPr>
        <w:t>Outdoor Learning</w:t>
      </w:r>
    </w:p>
    <w:p w:rsidR="008171C9" w:rsidRPr="00070D4D" w:rsidRDefault="003667B1" w:rsidP="00070D4D">
      <w:pPr>
        <w:rPr>
          <w:sz w:val="24"/>
          <w:szCs w:val="24"/>
        </w:rPr>
      </w:pPr>
      <w:r>
        <w:rPr>
          <w:sz w:val="24"/>
          <w:szCs w:val="24"/>
        </w:rPr>
        <w:t>As the weather is</w:t>
      </w:r>
      <w:r w:rsidR="00F55F85">
        <w:rPr>
          <w:sz w:val="24"/>
          <w:szCs w:val="24"/>
        </w:rPr>
        <w:t xml:space="preserve"> still warm and dry it’s hard to imagine the children needing their outdoor learning kits. In fact, it has been dry since April during on school days. However as this term progresses it will be turning colder and wetter. All pupils need to have their outdoor learning k</w:t>
      </w:r>
      <w:r>
        <w:rPr>
          <w:sz w:val="24"/>
          <w:szCs w:val="24"/>
        </w:rPr>
        <w:t>it in school. If you are unsure of what is needed, please speak to your child’</w:t>
      </w:r>
      <w:r w:rsidR="008171C9">
        <w:rPr>
          <w:sz w:val="24"/>
          <w:szCs w:val="24"/>
        </w:rPr>
        <w:t>s class teacher</w:t>
      </w:r>
      <w:r w:rsidR="007522A1">
        <w:rPr>
          <w:sz w:val="24"/>
          <w:szCs w:val="24"/>
        </w:rPr>
        <w:t xml:space="preserve">. </w:t>
      </w:r>
    </w:p>
    <w:p w:rsidR="001F7B12" w:rsidRPr="00F55F85" w:rsidRDefault="00AA4D22" w:rsidP="008171C9">
      <w:pPr>
        <w:jc w:val="center"/>
        <w:rPr>
          <w:b/>
          <w:sz w:val="40"/>
          <w:szCs w:val="40"/>
          <w:u w:val="single"/>
        </w:rPr>
      </w:pPr>
      <w:r w:rsidRPr="00F55F85">
        <w:rPr>
          <w:b/>
          <w:sz w:val="40"/>
          <w:szCs w:val="40"/>
          <w:u w:val="single"/>
        </w:rPr>
        <w:t>Academic Results</w:t>
      </w:r>
    </w:p>
    <w:p w:rsidR="003667B1" w:rsidRDefault="00F55F85" w:rsidP="003667B1">
      <w:pPr>
        <w:rPr>
          <w:sz w:val="24"/>
          <w:szCs w:val="24"/>
        </w:rPr>
      </w:pPr>
      <w:r>
        <w:rPr>
          <w:sz w:val="24"/>
          <w:szCs w:val="24"/>
        </w:rPr>
        <w:t>Academically, we had an</w:t>
      </w:r>
      <w:r w:rsidR="00A16FE5">
        <w:rPr>
          <w:sz w:val="24"/>
          <w:szCs w:val="24"/>
        </w:rPr>
        <w:t xml:space="preserve">other successful year in 2018/19 </w:t>
      </w:r>
      <w:r>
        <w:rPr>
          <w:sz w:val="24"/>
          <w:szCs w:val="24"/>
        </w:rPr>
        <w:t>across the whole school. I would like to thank all the teachers and teaching assistants that work so hard, the children that push themselves and want to do well and all our parents that support their child</w:t>
      </w:r>
      <w:r w:rsidR="00F83EDF">
        <w:rPr>
          <w:sz w:val="24"/>
          <w:szCs w:val="24"/>
        </w:rPr>
        <w:t>/children</w:t>
      </w:r>
      <w:r>
        <w:rPr>
          <w:sz w:val="24"/>
          <w:szCs w:val="24"/>
        </w:rPr>
        <w:t xml:space="preserve"> and thei</w:t>
      </w:r>
      <w:r w:rsidR="006000D6">
        <w:rPr>
          <w:sz w:val="24"/>
          <w:szCs w:val="24"/>
        </w:rPr>
        <w:t>r learning. The results for 2018/19</w:t>
      </w:r>
      <w:r>
        <w:rPr>
          <w:sz w:val="24"/>
          <w:szCs w:val="24"/>
        </w:rPr>
        <w:t xml:space="preserve"> are as follows</w:t>
      </w:r>
      <w:r w:rsidR="00F83EDF">
        <w:rPr>
          <w:sz w:val="24"/>
          <w:szCs w:val="24"/>
        </w:rPr>
        <w:t>:</w:t>
      </w:r>
    </w:p>
    <w:p w:rsidR="003667B1" w:rsidRDefault="00A16FE5" w:rsidP="00DA6B7A">
      <w:pPr>
        <w:pStyle w:val="ListParagraph"/>
        <w:numPr>
          <w:ilvl w:val="0"/>
          <w:numId w:val="7"/>
        </w:numPr>
        <w:rPr>
          <w:sz w:val="24"/>
          <w:szCs w:val="24"/>
        </w:rPr>
      </w:pPr>
      <w:r>
        <w:rPr>
          <w:b/>
          <w:sz w:val="24"/>
          <w:szCs w:val="24"/>
        </w:rPr>
        <w:t>75</w:t>
      </w:r>
      <w:r w:rsidR="003667B1" w:rsidRPr="00F55F85">
        <w:rPr>
          <w:b/>
          <w:sz w:val="24"/>
          <w:szCs w:val="24"/>
        </w:rPr>
        <w:t>%</w:t>
      </w:r>
      <w:r w:rsidR="003667B1" w:rsidRPr="00DA6B7A">
        <w:rPr>
          <w:sz w:val="24"/>
          <w:szCs w:val="24"/>
        </w:rPr>
        <w:t xml:space="preserve"> of our Year 1 children passed their Phonics Check.</w:t>
      </w:r>
    </w:p>
    <w:p w:rsidR="00901468" w:rsidRDefault="00901468" w:rsidP="00901468">
      <w:pPr>
        <w:pStyle w:val="ListParagraph"/>
        <w:rPr>
          <w:sz w:val="24"/>
          <w:szCs w:val="24"/>
        </w:rPr>
      </w:pPr>
    </w:p>
    <w:p w:rsidR="00901468" w:rsidRDefault="001F0752" w:rsidP="00901468">
      <w:pPr>
        <w:pStyle w:val="ListParagraph"/>
        <w:numPr>
          <w:ilvl w:val="0"/>
          <w:numId w:val="7"/>
        </w:numPr>
        <w:rPr>
          <w:sz w:val="24"/>
          <w:szCs w:val="24"/>
        </w:rPr>
      </w:pPr>
      <w:r>
        <w:rPr>
          <w:sz w:val="24"/>
          <w:szCs w:val="24"/>
        </w:rPr>
        <w:t>Our end of KS1 results were:</w:t>
      </w:r>
    </w:p>
    <w:p w:rsidR="001F0752" w:rsidRPr="001F0752" w:rsidRDefault="001F0752" w:rsidP="001F0752">
      <w:pPr>
        <w:pStyle w:val="ListParagraph"/>
        <w:rPr>
          <w:sz w:val="24"/>
          <w:szCs w:val="24"/>
        </w:rPr>
      </w:pPr>
    </w:p>
    <w:p w:rsidR="001F0752" w:rsidRDefault="00A16FE5" w:rsidP="001F0752">
      <w:pPr>
        <w:pStyle w:val="ListParagraph"/>
        <w:rPr>
          <w:sz w:val="24"/>
          <w:szCs w:val="24"/>
        </w:rPr>
      </w:pPr>
      <w:r>
        <w:rPr>
          <w:b/>
          <w:sz w:val="24"/>
          <w:szCs w:val="24"/>
        </w:rPr>
        <w:t>100</w:t>
      </w:r>
      <w:r w:rsidR="001F0752" w:rsidRPr="009B372F">
        <w:rPr>
          <w:b/>
          <w:sz w:val="24"/>
          <w:szCs w:val="24"/>
        </w:rPr>
        <w:t>%</w:t>
      </w:r>
      <w:r w:rsidR="001F0752">
        <w:rPr>
          <w:sz w:val="24"/>
          <w:szCs w:val="24"/>
        </w:rPr>
        <w:t xml:space="preserve"> of pupils were assessed at the Expected Ag</w:t>
      </w:r>
      <w:r w:rsidR="00FF3A91">
        <w:rPr>
          <w:sz w:val="24"/>
          <w:szCs w:val="24"/>
        </w:rPr>
        <w:t>e Related Standard or above in R</w:t>
      </w:r>
      <w:r w:rsidR="001F0752">
        <w:rPr>
          <w:sz w:val="24"/>
          <w:szCs w:val="24"/>
        </w:rPr>
        <w:t xml:space="preserve">eading and </w:t>
      </w:r>
      <w:r>
        <w:rPr>
          <w:b/>
          <w:sz w:val="24"/>
          <w:szCs w:val="24"/>
        </w:rPr>
        <w:t>86</w:t>
      </w:r>
      <w:r w:rsidR="00FF3A91">
        <w:rPr>
          <w:b/>
          <w:sz w:val="24"/>
          <w:szCs w:val="24"/>
        </w:rPr>
        <w:t>%</w:t>
      </w:r>
      <w:r w:rsidR="009B372F">
        <w:rPr>
          <w:sz w:val="24"/>
          <w:szCs w:val="24"/>
        </w:rPr>
        <w:t xml:space="preserve"> in </w:t>
      </w:r>
      <w:r w:rsidR="00FF3A91">
        <w:rPr>
          <w:sz w:val="24"/>
          <w:szCs w:val="24"/>
        </w:rPr>
        <w:t>W</w:t>
      </w:r>
      <w:r w:rsidR="001F0752">
        <w:rPr>
          <w:sz w:val="24"/>
          <w:szCs w:val="24"/>
        </w:rPr>
        <w:t xml:space="preserve">riting. </w:t>
      </w:r>
      <w:r>
        <w:rPr>
          <w:b/>
          <w:sz w:val="24"/>
          <w:szCs w:val="24"/>
        </w:rPr>
        <w:t>90</w:t>
      </w:r>
      <w:r w:rsidR="009B372F">
        <w:rPr>
          <w:sz w:val="24"/>
          <w:szCs w:val="24"/>
        </w:rPr>
        <w:t>% were assessed</w:t>
      </w:r>
      <w:r w:rsidR="001F0752">
        <w:rPr>
          <w:sz w:val="24"/>
          <w:szCs w:val="24"/>
        </w:rPr>
        <w:t xml:space="preserve"> at the Expected Ag</w:t>
      </w:r>
      <w:r w:rsidR="00FF3A91">
        <w:rPr>
          <w:sz w:val="24"/>
          <w:szCs w:val="24"/>
        </w:rPr>
        <w:t>e Related Standard or above in M</w:t>
      </w:r>
      <w:r w:rsidR="001F0752">
        <w:rPr>
          <w:sz w:val="24"/>
          <w:szCs w:val="24"/>
        </w:rPr>
        <w:t>aths.</w:t>
      </w:r>
    </w:p>
    <w:p w:rsidR="001F0752" w:rsidRDefault="001F0752" w:rsidP="001F0752">
      <w:pPr>
        <w:pStyle w:val="ListParagraph"/>
        <w:rPr>
          <w:sz w:val="24"/>
          <w:szCs w:val="24"/>
        </w:rPr>
      </w:pPr>
    </w:p>
    <w:p w:rsidR="00DA6B7A" w:rsidRDefault="00DA6B7A" w:rsidP="00DA6B7A">
      <w:pPr>
        <w:pStyle w:val="ListParagraph"/>
        <w:rPr>
          <w:sz w:val="24"/>
          <w:szCs w:val="24"/>
        </w:rPr>
      </w:pPr>
    </w:p>
    <w:p w:rsidR="00DA6B7A" w:rsidRPr="00DA6B7A" w:rsidRDefault="00901468" w:rsidP="00DA6B7A">
      <w:pPr>
        <w:pStyle w:val="ListParagraph"/>
        <w:numPr>
          <w:ilvl w:val="0"/>
          <w:numId w:val="7"/>
        </w:numPr>
        <w:rPr>
          <w:sz w:val="24"/>
          <w:szCs w:val="24"/>
        </w:rPr>
      </w:pPr>
      <w:r>
        <w:rPr>
          <w:sz w:val="24"/>
          <w:szCs w:val="24"/>
        </w:rPr>
        <w:t>The table below shows our end of KS2 results</w:t>
      </w:r>
    </w:p>
    <w:p w:rsidR="00901468" w:rsidRDefault="001F0752" w:rsidP="00901468">
      <w:r>
        <w:rPr>
          <w:sz w:val="24"/>
          <w:szCs w:val="24"/>
        </w:rPr>
        <w:t xml:space="preserve">              </w:t>
      </w:r>
    </w:p>
    <w:tbl>
      <w:tblPr>
        <w:tblStyle w:val="TableGrid"/>
        <w:tblW w:w="0" w:type="auto"/>
        <w:tblInd w:w="1271" w:type="dxa"/>
        <w:tblLook w:val="04A0" w:firstRow="1" w:lastRow="0" w:firstColumn="1" w:lastColumn="0" w:noHBand="0" w:noVBand="1"/>
      </w:tblPr>
      <w:tblGrid>
        <w:gridCol w:w="2035"/>
        <w:gridCol w:w="2855"/>
        <w:gridCol w:w="1355"/>
      </w:tblGrid>
      <w:tr w:rsidR="00901468" w:rsidTr="00901468">
        <w:tc>
          <w:tcPr>
            <w:tcW w:w="2035" w:type="dxa"/>
          </w:tcPr>
          <w:p w:rsidR="00901468" w:rsidRPr="00E970E9" w:rsidRDefault="00901468" w:rsidP="007C1900">
            <w:pPr>
              <w:jc w:val="center"/>
              <w:rPr>
                <w:b/>
                <w:sz w:val="32"/>
                <w:szCs w:val="32"/>
                <w:u w:val="single"/>
              </w:rPr>
            </w:pPr>
            <w:r w:rsidRPr="00E970E9">
              <w:rPr>
                <w:b/>
                <w:sz w:val="32"/>
                <w:szCs w:val="32"/>
                <w:u w:val="single"/>
              </w:rPr>
              <w:t>Data</w:t>
            </w:r>
          </w:p>
        </w:tc>
        <w:tc>
          <w:tcPr>
            <w:tcW w:w="2855" w:type="dxa"/>
          </w:tcPr>
          <w:p w:rsidR="00901468" w:rsidRPr="00E970E9" w:rsidRDefault="00901468" w:rsidP="007C1900">
            <w:pPr>
              <w:jc w:val="center"/>
              <w:rPr>
                <w:b/>
                <w:sz w:val="32"/>
                <w:szCs w:val="32"/>
                <w:u w:val="single"/>
              </w:rPr>
            </w:pPr>
            <w:r w:rsidRPr="00E970E9">
              <w:rPr>
                <w:b/>
                <w:sz w:val="32"/>
                <w:szCs w:val="32"/>
                <w:u w:val="single"/>
              </w:rPr>
              <w:t>Hanslope Primary</w:t>
            </w:r>
          </w:p>
        </w:tc>
        <w:tc>
          <w:tcPr>
            <w:tcW w:w="1355" w:type="dxa"/>
          </w:tcPr>
          <w:p w:rsidR="00901468" w:rsidRDefault="00901468" w:rsidP="007C1900">
            <w:pPr>
              <w:jc w:val="center"/>
              <w:rPr>
                <w:b/>
                <w:sz w:val="32"/>
                <w:szCs w:val="32"/>
                <w:u w:val="single"/>
              </w:rPr>
            </w:pPr>
            <w:r w:rsidRPr="00E970E9">
              <w:rPr>
                <w:b/>
                <w:sz w:val="32"/>
                <w:szCs w:val="32"/>
                <w:u w:val="single"/>
              </w:rPr>
              <w:t>National Figure</w:t>
            </w:r>
          </w:p>
          <w:p w:rsidR="00901468" w:rsidRPr="00E970E9" w:rsidRDefault="00901468" w:rsidP="007C1900">
            <w:pPr>
              <w:jc w:val="center"/>
              <w:rPr>
                <w:b/>
                <w:sz w:val="32"/>
                <w:szCs w:val="32"/>
                <w:u w:val="single"/>
              </w:rPr>
            </w:pPr>
          </w:p>
        </w:tc>
      </w:tr>
      <w:tr w:rsidR="00901468" w:rsidTr="00901468">
        <w:tc>
          <w:tcPr>
            <w:tcW w:w="2035" w:type="dxa"/>
          </w:tcPr>
          <w:p w:rsidR="00901468" w:rsidRDefault="00901468" w:rsidP="007C1900">
            <w:r>
              <w:t xml:space="preserve">The </w:t>
            </w:r>
            <w:r w:rsidR="0046359A">
              <w:t xml:space="preserve">combined </w:t>
            </w:r>
            <w:r>
              <w:t xml:space="preserve">% of pupils achieving the expected standard </w:t>
            </w:r>
            <w:r>
              <w:lastRenderedPageBreak/>
              <w:t>in Reading, Writing and Mathematics</w:t>
            </w:r>
          </w:p>
        </w:tc>
        <w:tc>
          <w:tcPr>
            <w:tcW w:w="2855" w:type="dxa"/>
          </w:tcPr>
          <w:p w:rsidR="00901468" w:rsidRPr="00A124D1" w:rsidRDefault="00A16FE5" w:rsidP="007C1900">
            <w:pPr>
              <w:jc w:val="center"/>
              <w:rPr>
                <w:b/>
                <w:sz w:val="32"/>
                <w:szCs w:val="32"/>
                <w:highlight w:val="green"/>
              </w:rPr>
            </w:pPr>
            <w:r>
              <w:rPr>
                <w:b/>
                <w:sz w:val="32"/>
                <w:szCs w:val="32"/>
                <w:highlight w:val="green"/>
              </w:rPr>
              <w:lastRenderedPageBreak/>
              <w:t>72</w:t>
            </w:r>
            <w:r w:rsidR="00901468" w:rsidRPr="00A124D1">
              <w:rPr>
                <w:b/>
                <w:sz w:val="32"/>
                <w:szCs w:val="32"/>
                <w:highlight w:val="green"/>
              </w:rPr>
              <w:t>%</w:t>
            </w:r>
          </w:p>
        </w:tc>
        <w:tc>
          <w:tcPr>
            <w:tcW w:w="1355" w:type="dxa"/>
          </w:tcPr>
          <w:p w:rsidR="00901468" w:rsidRPr="00A124D1" w:rsidRDefault="00A16FE5" w:rsidP="007C1900">
            <w:pPr>
              <w:jc w:val="center"/>
              <w:rPr>
                <w:b/>
                <w:sz w:val="32"/>
                <w:szCs w:val="32"/>
                <w:highlight w:val="yellow"/>
              </w:rPr>
            </w:pPr>
            <w:r>
              <w:rPr>
                <w:b/>
                <w:sz w:val="32"/>
                <w:szCs w:val="32"/>
                <w:highlight w:val="yellow"/>
              </w:rPr>
              <w:t>65</w:t>
            </w:r>
            <w:r w:rsidR="00901468" w:rsidRPr="00A124D1">
              <w:rPr>
                <w:b/>
                <w:sz w:val="32"/>
                <w:szCs w:val="32"/>
                <w:highlight w:val="yellow"/>
              </w:rPr>
              <w:t>%</w:t>
            </w:r>
          </w:p>
        </w:tc>
      </w:tr>
      <w:tr w:rsidR="00901468" w:rsidTr="00901468">
        <w:tc>
          <w:tcPr>
            <w:tcW w:w="2035" w:type="dxa"/>
          </w:tcPr>
          <w:p w:rsidR="00901468" w:rsidRDefault="00901468" w:rsidP="007C1900">
            <w:r>
              <w:lastRenderedPageBreak/>
              <w:t>% of pupil</w:t>
            </w:r>
            <w:r w:rsidR="009B372F">
              <w:t>s achieving the expected standard</w:t>
            </w:r>
            <w:r w:rsidR="0046359A">
              <w:t xml:space="preserve"> or above</w:t>
            </w:r>
            <w:r w:rsidR="009B372F">
              <w:t xml:space="preserve"> in </w:t>
            </w:r>
            <w:r>
              <w:t>Reading</w:t>
            </w:r>
          </w:p>
          <w:p w:rsidR="00901468" w:rsidRDefault="00901468" w:rsidP="007C1900"/>
        </w:tc>
        <w:tc>
          <w:tcPr>
            <w:tcW w:w="2855" w:type="dxa"/>
          </w:tcPr>
          <w:p w:rsidR="00901468" w:rsidRPr="00A124D1" w:rsidRDefault="00FF3A91" w:rsidP="007C1900">
            <w:pPr>
              <w:jc w:val="center"/>
              <w:rPr>
                <w:b/>
                <w:sz w:val="32"/>
                <w:szCs w:val="32"/>
                <w:highlight w:val="green"/>
              </w:rPr>
            </w:pPr>
            <w:r>
              <w:rPr>
                <w:b/>
                <w:sz w:val="32"/>
                <w:szCs w:val="32"/>
                <w:highlight w:val="green"/>
              </w:rPr>
              <w:t>88</w:t>
            </w:r>
            <w:r w:rsidR="00901468" w:rsidRPr="00A124D1">
              <w:rPr>
                <w:b/>
                <w:sz w:val="32"/>
                <w:szCs w:val="32"/>
                <w:highlight w:val="green"/>
              </w:rPr>
              <w:t>%</w:t>
            </w:r>
          </w:p>
        </w:tc>
        <w:tc>
          <w:tcPr>
            <w:tcW w:w="1355" w:type="dxa"/>
          </w:tcPr>
          <w:p w:rsidR="00901468" w:rsidRPr="00A124D1" w:rsidRDefault="00FF3A91" w:rsidP="007C1900">
            <w:pPr>
              <w:jc w:val="center"/>
              <w:rPr>
                <w:b/>
                <w:sz w:val="32"/>
                <w:szCs w:val="32"/>
                <w:highlight w:val="yellow"/>
              </w:rPr>
            </w:pPr>
            <w:r>
              <w:rPr>
                <w:b/>
                <w:sz w:val="32"/>
                <w:szCs w:val="32"/>
                <w:highlight w:val="yellow"/>
              </w:rPr>
              <w:t>73</w:t>
            </w:r>
            <w:r w:rsidR="00901468" w:rsidRPr="00A124D1">
              <w:rPr>
                <w:b/>
                <w:sz w:val="32"/>
                <w:szCs w:val="32"/>
                <w:highlight w:val="yellow"/>
              </w:rPr>
              <w:t>%</w:t>
            </w:r>
          </w:p>
        </w:tc>
      </w:tr>
      <w:tr w:rsidR="00901468" w:rsidTr="00901468">
        <w:tc>
          <w:tcPr>
            <w:tcW w:w="2035" w:type="dxa"/>
          </w:tcPr>
          <w:p w:rsidR="00901468" w:rsidRDefault="00901468" w:rsidP="007C1900">
            <w:r>
              <w:t>% of p</w:t>
            </w:r>
            <w:r w:rsidR="009B372F">
              <w:t>upils achieving average standard or above</w:t>
            </w:r>
            <w:r>
              <w:t xml:space="preserve"> in Writing</w:t>
            </w:r>
          </w:p>
          <w:p w:rsidR="00901468" w:rsidRDefault="00901468" w:rsidP="007C1900"/>
        </w:tc>
        <w:tc>
          <w:tcPr>
            <w:tcW w:w="2855" w:type="dxa"/>
          </w:tcPr>
          <w:p w:rsidR="00901468" w:rsidRPr="00A124D1" w:rsidRDefault="00FF3A91" w:rsidP="007C1900">
            <w:pPr>
              <w:jc w:val="center"/>
              <w:rPr>
                <w:b/>
                <w:sz w:val="32"/>
                <w:szCs w:val="32"/>
                <w:highlight w:val="green"/>
              </w:rPr>
            </w:pPr>
            <w:r>
              <w:rPr>
                <w:b/>
                <w:sz w:val="32"/>
                <w:szCs w:val="32"/>
                <w:highlight w:val="green"/>
              </w:rPr>
              <w:t>88</w:t>
            </w:r>
            <w:r w:rsidR="00901468" w:rsidRPr="00A124D1">
              <w:rPr>
                <w:b/>
                <w:sz w:val="32"/>
                <w:szCs w:val="32"/>
                <w:highlight w:val="green"/>
              </w:rPr>
              <w:t>%</w:t>
            </w:r>
          </w:p>
        </w:tc>
        <w:tc>
          <w:tcPr>
            <w:tcW w:w="1355" w:type="dxa"/>
          </w:tcPr>
          <w:p w:rsidR="00901468" w:rsidRPr="00A124D1" w:rsidRDefault="0046359A" w:rsidP="007C1900">
            <w:pPr>
              <w:jc w:val="center"/>
              <w:rPr>
                <w:b/>
                <w:sz w:val="32"/>
                <w:szCs w:val="32"/>
                <w:highlight w:val="yellow"/>
              </w:rPr>
            </w:pPr>
            <w:r>
              <w:rPr>
                <w:b/>
                <w:sz w:val="32"/>
                <w:szCs w:val="32"/>
                <w:highlight w:val="yellow"/>
              </w:rPr>
              <w:t>78</w:t>
            </w:r>
            <w:r w:rsidR="00901468" w:rsidRPr="00A124D1">
              <w:rPr>
                <w:b/>
                <w:sz w:val="32"/>
                <w:szCs w:val="32"/>
                <w:highlight w:val="yellow"/>
              </w:rPr>
              <w:t>%</w:t>
            </w:r>
          </w:p>
        </w:tc>
      </w:tr>
      <w:tr w:rsidR="00901468" w:rsidTr="00901468">
        <w:tc>
          <w:tcPr>
            <w:tcW w:w="2035" w:type="dxa"/>
          </w:tcPr>
          <w:p w:rsidR="00901468" w:rsidRDefault="00901468" w:rsidP="007C1900">
            <w:r>
              <w:t>% of pupil</w:t>
            </w:r>
            <w:r w:rsidR="009B372F">
              <w:t xml:space="preserve">s achieving the expected standard or above in </w:t>
            </w:r>
            <w:r>
              <w:t>Maths</w:t>
            </w:r>
          </w:p>
          <w:p w:rsidR="00901468" w:rsidRDefault="00901468" w:rsidP="007C1900"/>
        </w:tc>
        <w:tc>
          <w:tcPr>
            <w:tcW w:w="2855" w:type="dxa"/>
          </w:tcPr>
          <w:p w:rsidR="00901468" w:rsidRPr="00A124D1" w:rsidRDefault="00FF3A91" w:rsidP="007C1900">
            <w:pPr>
              <w:jc w:val="center"/>
              <w:rPr>
                <w:b/>
                <w:sz w:val="32"/>
                <w:szCs w:val="32"/>
                <w:highlight w:val="green"/>
              </w:rPr>
            </w:pPr>
            <w:r>
              <w:rPr>
                <w:b/>
                <w:sz w:val="32"/>
                <w:szCs w:val="32"/>
                <w:highlight w:val="green"/>
              </w:rPr>
              <w:t>84</w:t>
            </w:r>
            <w:r w:rsidR="00901468" w:rsidRPr="00A124D1">
              <w:rPr>
                <w:b/>
                <w:sz w:val="32"/>
                <w:szCs w:val="32"/>
                <w:highlight w:val="green"/>
              </w:rPr>
              <w:t>%</w:t>
            </w:r>
          </w:p>
        </w:tc>
        <w:tc>
          <w:tcPr>
            <w:tcW w:w="1355" w:type="dxa"/>
          </w:tcPr>
          <w:p w:rsidR="00901468" w:rsidRPr="00A124D1" w:rsidRDefault="00FF3A91" w:rsidP="007C1900">
            <w:pPr>
              <w:jc w:val="center"/>
              <w:rPr>
                <w:b/>
                <w:sz w:val="32"/>
                <w:szCs w:val="32"/>
                <w:highlight w:val="yellow"/>
              </w:rPr>
            </w:pPr>
            <w:r>
              <w:rPr>
                <w:b/>
                <w:sz w:val="32"/>
                <w:szCs w:val="32"/>
                <w:highlight w:val="yellow"/>
              </w:rPr>
              <w:t>79</w:t>
            </w:r>
            <w:r w:rsidR="00901468" w:rsidRPr="00A124D1">
              <w:rPr>
                <w:b/>
                <w:sz w:val="32"/>
                <w:szCs w:val="32"/>
                <w:highlight w:val="yellow"/>
              </w:rPr>
              <w:t>%</w:t>
            </w:r>
          </w:p>
        </w:tc>
      </w:tr>
    </w:tbl>
    <w:p w:rsidR="003667B1" w:rsidRDefault="003667B1" w:rsidP="003667B1">
      <w:pPr>
        <w:rPr>
          <w:sz w:val="24"/>
          <w:szCs w:val="24"/>
        </w:rPr>
      </w:pPr>
    </w:p>
    <w:p w:rsidR="0046359A" w:rsidRDefault="0046359A" w:rsidP="003667B1">
      <w:pPr>
        <w:rPr>
          <w:sz w:val="24"/>
          <w:szCs w:val="24"/>
        </w:rPr>
      </w:pPr>
    </w:p>
    <w:p w:rsidR="0046359A" w:rsidRDefault="0046359A" w:rsidP="003667B1">
      <w:pPr>
        <w:rPr>
          <w:sz w:val="24"/>
          <w:szCs w:val="24"/>
        </w:rPr>
      </w:pPr>
      <w:r>
        <w:rPr>
          <w:sz w:val="24"/>
          <w:szCs w:val="24"/>
        </w:rPr>
        <w:t>This means that for</w:t>
      </w:r>
      <w:r w:rsidR="00FF3A91">
        <w:rPr>
          <w:sz w:val="24"/>
          <w:szCs w:val="24"/>
        </w:rPr>
        <w:t xml:space="preserve"> the sixth</w:t>
      </w:r>
      <w:r>
        <w:rPr>
          <w:sz w:val="24"/>
          <w:szCs w:val="24"/>
        </w:rPr>
        <w:t xml:space="preserve"> consecutive year will be in </w:t>
      </w:r>
      <w:r w:rsidR="00591764">
        <w:rPr>
          <w:sz w:val="24"/>
          <w:szCs w:val="24"/>
        </w:rPr>
        <w:t xml:space="preserve">at least </w:t>
      </w:r>
      <w:r w:rsidR="00FF3A91">
        <w:rPr>
          <w:sz w:val="24"/>
          <w:szCs w:val="24"/>
        </w:rPr>
        <w:t xml:space="preserve">the top 15 </w:t>
      </w:r>
      <w:r>
        <w:rPr>
          <w:sz w:val="24"/>
          <w:szCs w:val="24"/>
        </w:rPr>
        <w:t xml:space="preserve">primary schools in Milton Keynes (out of 90 primary schools altogether). </w:t>
      </w:r>
    </w:p>
    <w:p w:rsidR="00591764" w:rsidRDefault="00591764" w:rsidP="003667B1">
      <w:pPr>
        <w:rPr>
          <w:sz w:val="24"/>
          <w:szCs w:val="24"/>
        </w:rPr>
      </w:pPr>
    </w:p>
    <w:p w:rsidR="00591764" w:rsidRPr="00591764" w:rsidRDefault="00591764" w:rsidP="00591764">
      <w:pPr>
        <w:jc w:val="center"/>
        <w:rPr>
          <w:b/>
          <w:sz w:val="40"/>
          <w:szCs w:val="40"/>
          <w:u w:val="single"/>
        </w:rPr>
      </w:pPr>
      <w:r w:rsidRPr="00591764">
        <w:rPr>
          <w:b/>
          <w:sz w:val="40"/>
          <w:szCs w:val="40"/>
          <w:u w:val="single"/>
        </w:rPr>
        <w:t xml:space="preserve">Macmillan </w:t>
      </w:r>
      <w:r>
        <w:rPr>
          <w:b/>
          <w:sz w:val="40"/>
          <w:szCs w:val="40"/>
          <w:u w:val="single"/>
        </w:rPr>
        <w:t xml:space="preserve">Fundraising </w:t>
      </w:r>
      <w:r w:rsidRPr="00591764">
        <w:rPr>
          <w:b/>
          <w:sz w:val="40"/>
          <w:szCs w:val="40"/>
          <w:u w:val="single"/>
        </w:rPr>
        <w:t>Event</w:t>
      </w:r>
    </w:p>
    <w:p w:rsidR="00E348C9" w:rsidRDefault="00591764" w:rsidP="003667B1">
      <w:pPr>
        <w:rPr>
          <w:sz w:val="24"/>
          <w:szCs w:val="24"/>
        </w:rPr>
      </w:pPr>
      <w:r>
        <w:rPr>
          <w:sz w:val="24"/>
          <w:szCs w:val="24"/>
        </w:rPr>
        <w:t xml:space="preserve">We will </w:t>
      </w:r>
      <w:r w:rsidR="006000D6">
        <w:rPr>
          <w:sz w:val="24"/>
          <w:szCs w:val="24"/>
        </w:rPr>
        <w:t>be holding a</w:t>
      </w:r>
      <w:r>
        <w:rPr>
          <w:sz w:val="24"/>
          <w:szCs w:val="24"/>
        </w:rPr>
        <w:t xml:space="preserve"> Macmillan </w:t>
      </w:r>
      <w:r w:rsidR="006000D6">
        <w:rPr>
          <w:sz w:val="24"/>
          <w:szCs w:val="24"/>
        </w:rPr>
        <w:t>coffee afternoon</w:t>
      </w:r>
      <w:r>
        <w:rPr>
          <w:sz w:val="24"/>
          <w:szCs w:val="24"/>
        </w:rPr>
        <w:t xml:space="preserve"> on </w:t>
      </w:r>
      <w:r w:rsidR="00E348C9">
        <w:rPr>
          <w:b/>
          <w:sz w:val="24"/>
          <w:szCs w:val="24"/>
        </w:rPr>
        <w:t>Fri</w:t>
      </w:r>
      <w:r w:rsidRPr="00BB3366">
        <w:rPr>
          <w:b/>
          <w:sz w:val="24"/>
          <w:szCs w:val="24"/>
        </w:rPr>
        <w:t>day 27</w:t>
      </w:r>
      <w:r w:rsidRPr="00BB3366">
        <w:rPr>
          <w:b/>
          <w:sz w:val="24"/>
          <w:szCs w:val="24"/>
          <w:vertAlign w:val="superscript"/>
        </w:rPr>
        <w:t>th</w:t>
      </w:r>
      <w:r w:rsidRPr="00BB3366">
        <w:rPr>
          <w:b/>
          <w:sz w:val="24"/>
          <w:szCs w:val="24"/>
        </w:rPr>
        <w:t xml:space="preserve"> September</w:t>
      </w:r>
      <w:r>
        <w:rPr>
          <w:sz w:val="24"/>
          <w:szCs w:val="24"/>
        </w:rPr>
        <w:t xml:space="preserve">. This </w:t>
      </w:r>
      <w:r w:rsidR="00E348C9">
        <w:rPr>
          <w:sz w:val="24"/>
          <w:szCs w:val="24"/>
        </w:rPr>
        <w:t>year we have decided to invite all parents/carers from all the classes to come and have tea, coffee and cakes together in the main hall between 2:00 and 3:00 pm. Our y6 pupils will be serving the refreshments and baking the cakes! It will be lovely to</w:t>
      </w:r>
      <w:r w:rsidR="0042428E">
        <w:rPr>
          <w:sz w:val="24"/>
          <w:szCs w:val="24"/>
        </w:rPr>
        <w:t xml:space="preserve"> see as many of you as possible. We will finish at 3:00pm to give you all chance to get onto the playground ready for home time. </w:t>
      </w:r>
    </w:p>
    <w:p w:rsidR="00591764" w:rsidRDefault="00E348C9" w:rsidP="003667B1">
      <w:pPr>
        <w:rPr>
          <w:sz w:val="24"/>
          <w:szCs w:val="24"/>
        </w:rPr>
      </w:pPr>
      <w:r>
        <w:rPr>
          <w:sz w:val="24"/>
          <w:szCs w:val="24"/>
        </w:rPr>
        <w:t>T</w:t>
      </w:r>
      <w:r w:rsidR="00591764">
        <w:rPr>
          <w:sz w:val="24"/>
          <w:szCs w:val="24"/>
        </w:rPr>
        <w:t xml:space="preserve">here will not be a set price </w:t>
      </w:r>
      <w:r w:rsidR="0042428E">
        <w:rPr>
          <w:sz w:val="24"/>
          <w:szCs w:val="24"/>
        </w:rPr>
        <w:t xml:space="preserve">for the refreshments </w:t>
      </w:r>
      <w:r w:rsidR="00591764">
        <w:rPr>
          <w:sz w:val="24"/>
          <w:szCs w:val="24"/>
        </w:rPr>
        <w:t>but we will be asking for donations</w:t>
      </w:r>
      <w:r w:rsidR="006000D6">
        <w:rPr>
          <w:sz w:val="24"/>
          <w:szCs w:val="24"/>
        </w:rPr>
        <w:t>.</w:t>
      </w:r>
      <w:r w:rsidR="00591764">
        <w:rPr>
          <w:sz w:val="24"/>
          <w:szCs w:val="24"/>
        </w:rPr>
        <w:t xml:space="preserve"> </w:t>
      </w:r>
    </w:p>
    <w:p w:rsidR="00591764" w:rsidRDefault="00591764" w:rsidP="00591764">
      <w:pPr>
        <w:jc w:val="center"/>
        <w:rPr>
          <w:b/>
          <w:sz w:val="40"/>
          <w:szCs w:val="40"/>
          <w:u w:val="single"/>
        </w:rPr>
      </w:pPr>
      <w:r w:rsidRPr="00591764">
        <w:rPr>
          <w:b/>
          <w:sz w:val="40"/>
          <w:szCs w:val="40"/>
          <w:u w:val="single"/>
        </w:rPr>
        <w:t>Harvest</w:t>
      </w:r>
    </w:p>
    <w:p w:rsidR="00BB3366" w:rsidRDefault="00BB3366" w:rsidP="00BB3366">
      <w:pPr>
        <w:rPr>
          <w:b/>
          <w:sz w:val="24"/>
          <w:szCs w:val="24"/>
        </w:rPr>
      </w:pPr>
      <w:r>
        <w:rPr>
          <w:sz w:val="24"/>
          <w:szCs w:val="24"/>
        </w:rPr>
        <w:t>We will be ce</w:t>
      </w:r>
      <w:r w:rsidR="00C01C43">
        <w:rPr>
          <w:sz w:val="24"/>
          <w:szCs w:val="24"/>
        </w:rPr>
        <w:t>lebrating Harvest on Thursday 17</w:t>
      </w:r>
      <w:r w:rsidRPr="00BB3366">
        <w:rPr>
          <w:sz w:val="24"/>
          <w:szCs w:val="24"/>
          <w:vertAlign w:val="superscript"/>
        </w:rPr>
        <w:t>th</w:t>
      </w:r>
      <w:r>
        <w:rPr>
          <w:sz w:val="24"/>
          <w:szCs w:val="24"/>
        </w:rPr>
        <w:t xml:space="preserve"> October. </w:t>
      </w:r>
      <w:r w:rsidR="006000D6">
        <w:rPr>
          <w:sz w:val="24"/>
          <w:szCs w:val="24"/>
        </w:rPr>
        <w:t xml:space="preserve">We will have a </w:t>
      </w:r>
      <w:r w:rsidR="00DC5DCD">
        <w:rPr>
          <w:sz w:val="24"/>
          <w:szCs w:val="24"/>
        </w:rPr>
        <w:t>school only assembly in the afternoon but will wish to invite all parents to the KS</w:t>
      </w:r>
      <w:r w:rsidR="006000D6">
        <w:rPr>
          <w:sz w:val="24"/>
          <w:szCs w:val="24"/>
        </w:rPr>
        <w:t xml:space="preserve">2 playground at 3:00pm. The </w:t>
      </w:r>
      <w:r w:rsidR="00DC5DCD">
        <w:rPr>
          <w:sz w:val="24"/>
          <w:szCs w:val="24"/>
        </w:rPr>
        <w:t>children will the</w:t>
      </w:r>
      <w:r w:rsidR="006000D6">
        <w:rPr>
          <w:sz w:val="24"/>
          <w:szCs w:val="24"/>
        </w:rPr>
        <w:t>n come out and share a couple of songs with</w:t>
      </w:r>
      <w:r w:rsidR="00DC5DCD">
        <w:rPr>
          <w:sz w:val="24"/>
          <w:szCs w:val="24"/>
        </w:rPr>
        <w:t xml:space="preserve"> you. Once this has happened the children will return to their classes and be dismissed in the usual manner. </w:t>
      </w:r>
      <w:r w:rsidR="00DC5DCD" w:rsidRPr="00DC5DCD">
        <w:rPr>
          <w:b/>
          <w:sz w:val="24"/>
          <w:szCs w:val="24"/>
        </w:rPr>
        <w:t>Please be prepared for the children to po</w:t>
      </w:r>
      <w:r w:rsidR="00DC5DCD">
        <w:rPr>
          <w:b/>
          <w:sz w:val="24"/>
          <w:szCs w:val="24"/>
        </w:rPr>
        <w:t>ssibly be d</w:t>
      </w:r>
      <w:r w:rsidR="00DC5DCD" w:rsidRPr="00DC5DCD">
        <w:rPr>
          <w:b/>
          <w:sz w:val="24"/>
          <w:szCs w:val="24"/>
        </w:rPr>
        <w:t xml:space="preserve">ismissed </w:t>
      </w:r>
      <w:r w:rsidR="00DC5DCD">
        <w:rPr>
          <w:b/>
          <w:sz w:val="24"/>
          <w:szCs w:val="24"/>
        </w:rPr>
        <w:t>slightly later than</w:t>
      </w:r>
      <w:r w:rsidR="00DC5DCD" w:rsidRPr="00DC5DCD">
        <w:rPr>
          <w:b/>
          <w:sz w:val="24"/>
          <w:szCs w:val="24"/>
        </w:rPr>
        <w:t xml:space="preserve"> usual.</w:t>
      </w:r>
    </w:p>
    <w:p w:rsidR="00F23FDD" w:rsidRDefault="00DC5DCD" w:rsidP="003667B1">
      <w:pPr>
        <w:rPr>
          <w:sz w:val="24"/>
          <w:szCs w:val="24"/>
        </w:rPr>
      </w:pPr>
      <w:r>
        <w:rPr>
          <w:sz w:val="24"/>
          <w:szCs w:val="24"/>
        </w:rPr>
        <w:t>We will be collecting food for the MK Food Bank and ask for any donations that you can spare.</w:t>
      </w:r>
      <w:r w:rsidR="006000D6">
        <w:rPr>
          <w:sz w:val="24"/>
          <w:szCs w:val="24"/>
        </w:rPr>
        <w:t xml:space="preserve"> Details of the food being collected will follow shortly. Donated food should be sent in with your child on the day.</w:t>
      </w:r>
    </w:p>
    <w:p w:rsidR="00F23FDD" w:rsidRDefault="00F23FDD" w:rsidP="00F23FDD">
      <w:pPr>
        <w:jc w:val="center"/>
        <w:rPr>
          <w:rFonts w:cstheme="minorHAnsi"/>
          <w:b/>
          <w:sz w:val="40"/>
          <w:szCs w:val="40"/>
          <w:u w:val="single"/>
        </w:rPr>
      </w:pPr>
      <w:r>
        <w:rPr>
          <w:rFonts w:cstheme="minorHAnsi"/>
          <w:b/>
          <w:sz w:val="40"/>
          <w:szCs w:val="40"/>
          <w:u w:val="single"/>
        </w:rPr>
        <w:lastRenderedPageBreak/>
        <w:t>Science Day</w:t>
      </w:r>
    </w:p>
    <w:p w:rsidR="00F23FDD" w:rsidRPr="00F23FDD" w:rsidRDefault="00F23FDD" w:rsidP="00F23FDD">
      <w:pPr>
        <w:rPr>
          <w:rFonts w:cstheme="minorHAnsi"/>
          <w:sz w:val="24"/>
          <w:szCs w:val="24"/>
        </w:rPr>
      </w:pPr>
      <w:r>
        <w:rPr>
          <w:rFonts w:cstheme="minorHAnsi"/>
          <w:sz w:val="24"/>
          <w:szCs w:val="24"/>
        </w:rPr>
        <w:t>On Tuesday 5</w:t>
      </w:r>
      <w:r w:rsidRPr="00F23FDD">
        <w:rPr>
          <w:rFonts w:cstheme="minorHAnsi"/>
          <w:sz w:val="24"/>
          <w:szCs w:val="24"/>
          <w:vertAlign w:val="superscript"/>
        </w:rPr>
        <w:t>th</w:t>
      </w:r>
      <w:r>
        <w:rPr>
          <w:rFonts w:cstheme="minorHAnsi"/>
          <w:sz w:val="24"/>
          <w:szCs w:val="24"/>
        </w:rPr>
        <w:t xml:space="preserve"> November we will be having a day dedicated to science. All our classes will be experiencing different scientific experiments/phenomena and we would like to invite you into school from 3pm to see what your child has been learning. If you wish to come in, please wait by your child’s outside classroom door (KS2) or normal playground doors (KS1) at 3pm.</w:t>
      </w:r>
    </w:p>
    <w:p w:rsidR="00014115" w:rsidRDefault="00D10449" w:rsidP="00014115">
      <w:pPr>
        <w:jc w:val="center"/>
        <w:rPr>
          <w:b/>
          <w:sz w:val="40"/>
          <w:szCs w:val="40"/>
          <w:u w:val="single"/>
        </w:rPr>
      </w:pPr>
      <w:r w:rsidRPr="00D10449">
        <w:rPr>
          <w:b/>
          <w:sz w:val="40"/>
          <w:szCs w:val="40"/>
          <w:u w:val="single"/>
        </w:rPr>
        <w:t>Parental Workshop – Progression and Support in Reading and Spelling</w:t>
      </w:r>
    </w:p>
    <w:p w:rsidR="00014115" w:rsidRPr="00014115" w:rsidRDefault="00014115" w:rsidP="00014115">
      <w:pPr>
        <w:rPr>
          <w:sz w:val="24"/>
          <w:szCs w:val="24"/>
        </w:rPr>
      </w:pPr>
      <w:r w:rsidRPr="00014115">
        <w:rPr>
          <w:sz w:val="24"/>
          <w:szCs w:val="24"/>
        </w:rPr>
        <w:t>Parents/carers are invited to attend a workshop on the 26</w:t>
      </w:r>
      <w:r w:rsidRPr="00014115">
        <w:rPr>
          <w:sz w:val="24"/>
          <w:szCs w:val="24"/>
          <w:vertAlign w:val="superscript"/>
        </w:rPr>
        <w:t>th</w:t>
      </w:r>
      <w:r w:rsidRPr="00014115">
        <w:rPr>
          <w:sz w:val="24"/>
          <w:szCs w:val="24"/>
        </w:rPr>
        <w:t xml:space="preserve"> November between 3:30 and 5:00 in the main hall. The session will explore the progression throughout KS1 and KS2 of both reading and spelling and </w:t>
      </w:r>
      <w:r w:rsidR="009874D1">
        <w:rPr>
          <w:sz w:val="24"/>
          <w:szCs w:val="24"/>
        </w:rPr>
        <w:t xml:space="preserve">will </w:t>
      </w:r>
      <w:r w:rsidRPr="00014115">
        <w:rPr>
          <w:sz w:val="24"/>
          <w:szCs w:val="24"/>
        </w:rPr>
        <w:t>focus on ways that you can help to support your child.</w:t>
      </w:r>
      <w:r>
        <w:rPr>
          <w:sz w:val="24"/>
          <w:szCs w:val="24"/>
        </w:rPr>
        <w:t xml:space="preserve"> If for any reason you can’t attend the workshop but wish to discuss reading or spelling, please contact your child’s teacher after the 26</w:t>
      </w:r>
      <w:r w:rsidRPr="00014115">
        <w:rPr>
          <w:sz w:val="24"/>
          <w:szCs w:val="24"/>
          <w:vertAlign w:val="superscript"/>
        </w:rPr>
        <w:t>th</w:t>
      </w:r>
      <w:r>
        <w:rPr>
          <w:sz w:val="24"/>
          <w:szCs w:val="24"/>
        </w:rPr>
        <w:t xml:space="preserve"> November. We will also endeavour to share any resources on our website.</w:t>
      </w:r>
    </w:p>
    <w:p w:rsidR="00014115" w:rsidRPr="00014115" w:rsidRDefault="00014115" w:rsidP="00014115">
      <w:pPr>
        <w:rPr>
          <w:b/>
          <w:sz w:val="24"/>
          <w:szCs w:val="24"/>
          <w:u w:val="single"/>
        </w:rPr>
      </w:pPr>
      <w:r w:rsidRPr="00014115">
        <w:rPr>
          <w:sz w:val="24"/>
          <w:szCs w:val="24"/>
        </w:rPr>
        <w:t>EYFS parents will have a separate session arranged by Mrs Lawrence tailored towards their child’s year group but are more than welcome to attended the above event.</w:t>
      </w:r>
    </w:p>
    <w:p w:rsidR="00D10449" w:rsidRPr="00D10449" w:rsidRDefault="00D10449" w:rsidP="00D10449">
      <w:pPr>
        <w:rPr>
          <w:b/>
          <w:sz w:val="40"/>
          <w:szCs w:val="40"/>
          <w:u w:val="single"/>
        </w:rPr>
      </w:pPr>
    </w:p>
    <w:p w:rsidR="00175A96" w:rsidRDefault="00643209" w:rsidP="00175A96">
      <w:pPr>
        <w:jc w:val="center"/>
        <w:rPr>
          <w:b/>
          <w:sz w:val="36"/>
          <w:szCs w:val="36"/>
          <w:u w:val="single"/>
        </w:rPr>
      </w:pPr>
      <w:r w:rsidRPr="00E17D1F">
        <w:rPr>
          <w:b/>
          <w:sz w:val="36"/>
          <w:szCs w:val="36"/>
          <w:u w:val="single"/>
        </w:rPr>
        <w:t>Diary Dates</w:t>
      </w:r>
    </w:p>
    <w:p w:rsidR="006000D6" w:rsidRPr="006000D6" w:rsidRDefault="006000D6" w:rsidP="00175A96">
      <w:pPr>
        <w:jc w:val="center"/>
        <w:rPr>
          <w:i/>
          <w:sz w:val="28"/>
          <w:szCs w:val="28"/>
        </w:rPr>
      </w:pPr>
      <w:r w:rsidRPr="006000D6">
        <w:rPr>
          <w:i/>
          <w:sz w:val="28"/>
          <w:szCs w:val="28"/>
        </w:rPr>
        <w:t>Details for key events will follow nearer to the time.</w:t>
      </w:r>
    </w:p>
    <w:p w:rsidR="00E17D1F" w:rsidRPr="00E17D1F" w:rsidRDefault="00E17D1F" w:rsidP="00E17D1F">
      <w:pPr>
        <w:jc w:val="center"/>
        <w:rPr>
          <w:b/>
          <w:sz w:val="36"/>
          <w:szCs w:val="36"/>
          <w:u w:val="single"/>
        </w:rPr>
      </w:pPr>
    </w:p>
    <w:p w:rsidR="00A915A7" w:rsidRDefault="00E17D1F" w:rsidP="00643209">
      <w:pPr>
        <w:pStyle w:val="ListParagraph"/>
        <w:jc w:val="center"/>
        <w:rPr>
          <w:b/>
          <w:sz w:val="28"/>
          <w:szCs w:val="28"/>
          <w:u w:val="single"/>
        </w:rPr>
      </w:pPr>
      <w:r w:rsidRPr="002B32B8">
        <w:rPr>
          <w:b/>
          <w:noProof/>
          <w:sz w:val="28"/>
          <w:szCs w:val="28"/>
          <w:lang w:eastAsia="en-GB"/>
        </w:rPr>
        <w:drawing>
          <wp:inline distT="0" distB="0" distL="0" distR="0" wp14:anchorId="1497BEB7" wp14:editId="1C7C3E9C">
            <wp:extent cx="1172451" cy="10712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2883" cy="1080777"/>
                    </a:xfrm>
                    <a:prstGeom prst="rect">
                      <a:avLst/>
                    </a:prstGeom>
                    <a:noFill/>
                    <a:ln>
                      <a:noFill/>
                    </a:ln>
                  </pic:spPr>
                </pic:pic>
              </a:graphicData>
            </a:graphic>
          </wp:inline>
        </w:drawing>
      </w:r>
    </w:p>
    <w:p w:rsidR="00F20FDA" w:rsidRDefault="00F20FDA" w:rsidP="00643209">
      <w:pPr>
        <w:pStyle w:val="ListParagraph"/>
        <w:jc w:val="center"/>
        <w:rPr>
          <w:b/>
          <w:sz w:val="28"/>
          <w:szCs w:val="28"/>
          <w:u w:val="single"/>
        </w:rPr>
      </w:pPr>
    </w:p>
    <w:p w:rsidR="00230EC6" w:rsidRDefault="00F20FDA" w:rsidP="00F20FDA">
      <w:pPr>
        <w:pStyle w:val="ListParagraph"/>
        <w:rPr>
          <w:sz w:val="28"/>
          <w:szCs w:val="28"/>
        </w:rPr>
      </w:pPr>
      <w:r w:rsidRPr="00230EC6">
        <w:rPr>
          <w:b/>
          <w:sz w:val="28"/>
          <w:szCs w:val="28"/>
        </w:rPr>
        <w:t>27</w:t>
      </w:r>
      <w:r w:rsidRPr="00230EC6">
        <w:rPr>
          <w:b/>
          <w:sz w:val="28"/>
          <w:szCs w:val="28"/>
          <w:vertAlign w:val="superscript"/>
        </w:rPr>
        <w:t>th</w:t>
      </w:r>
      <w:r w:rsidR="00230EC6" w:rsidRPr="00230EC6">
        <w:rPr>
          <w:b/>
          <w:sz w:val="28"/>
          <w:szCs w:val="28"/>
        </w:rPr>
        <w:t xml:space="preserve"> Sep 2019</w:t>
      </w:r>
      <w:r w:rsidR="007A2886">
        <w:rPr>
          <w:sz w:val="28"/>
          <w:szCs w:val="28"/>
        </w:rPr>
        <w:t xml:space="preserve">     </w:t>
      </w:r>
      <w:r w:rsidR="00230EC6">
        <w:rPr>
          <w:sz w:val="28"/>
          <w:szCs w:val="28"/>
        </w:rPr>
        <w:t xml:space="preserve">             </w:t>
      </w:r>
      <w:r w:rsidR="0078602B">
        <w:rPr>
          <w:sz w:val="28"/>
          <w:szCs w:val="28"/>
        </w:rPr>
        <w:t xml:space="preserve"> </w:t>
      </w:r>
      <w:r w:rsidR="00230EC6">
        <w:rPr>
          <w:sz w:val="28"/>
          <w:szCs w:val="28"/>
        </w:rPr>
        <w:t xml:space="preserve"> Macmillan Coffee afternoon – all parents/carers   </w:t>
      </w:r>
    </w:p>
    <w:p w:rsidR="00F20FDA" w:rsidRDefault="00230EC6" w:rsidP="00F20FDA">
      <w:pPr>
        <w:pStyle w:val="ListParagraph"/>
        <w:rPr>
          <w:sz w:val="28"/>
          <w:szCs w:val="28"/>
        </w:rPr>
      </w:pPr>
      <w:r>
        <w:rPr>
          <w:sz w:val="28"/>
          <w:szCs w:val="28"/>
        </w:rPr>
        <w:t xml:space="preserve">                                            </w:t>
      </w:r>
      <w:r w:rsidR="003176C2">
        <w:rPr>
          <w:sz w:val="28"/>
          <w:szCs w:val="28"/>
        </w:rPr>
        <w:t xml:space="preserve"> </w:t>
      </w:r>
      <w:r>
        <w:rPr>
          <w:sz w:val="28"/>
          <w:szCs w:val="28"/>
        </w:rPr>
        <w:t>invited between 2pm and 3pm in the main hall.</w:t>
      </w:r>
    </w:p>
    <w:p w:rsidR="00230EC6" w:rsidRDefault="00230EC6" w:rsidP="00F20FDA">
      <w:pPr>
        <w:pStyle w:val="ListParagraph"/>
        <w:rPr>
          <w:sz w:val="28"/>
          <w:szCs w:val="28"/>
        </w:rPr>
      </w:pPr>
    </w:p>
    <w:p w:rsidR="007A2886" w:rsidRDefault="007A2886" w:rsidP="00F20FDA">
      <w:pPr>
        <w:pStyle w:val="ListParagraph"/>
        <w:rPr>
          <w:sz w:val="28"/>
          <w:szCs w:val="28"/>
        </w:rPr>
      </w:pPr>
      <w:r w:rsidRPr="00230EC6">
        <w:rPr>
          <w:b/>
          <w:sz w:val="28"/>
          <w:szCs w:val="28"/>
        </w:rPr>
        <w:t>11</w:t>
      </w:r>
      <w:r w:rsidRPr="00230EC6">
        <w:rPr>
          <w:b/>
          <w:sz w:val="28"/>
          <w:szCs w:val="28"/>
          <w:vertAlign w:val="superscript"/>
        </w:rPr>
        <w:t>th</w:t>
      </w:r>
      <w:r w:rsidR="00230EC6" w:rsidRPr="00230EC6">
        <w:rPr>
          <w:b/>
          <w:sz w:val="28"/>
          <w:szCs w:val="28"/>
        </w:rPr>
        <w:t xml:space="preserve"> Oct 2019</w:t>
      </w:r>
      <w:r>
        <w:rPr>
          <w:sz w:val="28"/>
          <w:szCs w:val="28"/>
        </w:rPr>
        <w:t xml:space="preserve">  </w:t>
      </w:r>
      <w:r w:rsidR="0078602B">
        <w:rPr>
          <w:sz w:val="28"/>
          <w:szCs w:val="28"/>
        </w:rPr>
        <w:t xml:space="preserve">                  </w:t>
      </w:r>
      <w:r w:rsidR="00230EC6">
        <w:rPr>
          <w:sz w:val="28"/>
          <w:szCs w:val="28"/>
        </w:rPr>
        <w:t xml:space="preserve"> Flu Vaccine – all pupils.</w:t>
      </w:r>
    </w:p>
    <w:p w:rsidR="003176C2" w:rsidRDefault="003176C2" w:rsidP="00F20FDA">
      <w:pPr>
        <w:pStyle w:val="ListParagraph"/>
        <w:rPr>
          <w:sz w:val="28"/>
          <w:szCs w:val="28"/>
        </w:rPr>
      </w:pPr>
      <w:r w:rsidRPr="003176C2">
        <w:rPr>
          <w:b/>
          <w:sz w:val="28"/>
          <w:szCs w:val="28"/>
        </w:rPr>
        <w:t>15</w:t>
      </w:r>
      <w:r w:rsidR="0078602B" w:rsidRPr="003176C2">
        <w:rPr>
          <w:b/>
          <w:sz w:val="28"/>
          <w:szCs w:val="28"/>
          <w:vertAlign w:val="superscript"/>
        </w:rPr>
        <w:t>th</w:t>
      </w:r>
      <w:r w:rsidRPr="003176C2">
        <w:rPr>
          <w:b/>
          <w:sz w:val="28"/>
          <w:szCs w:val="28"/>
        </w:rPr>
        <w:t xml:space="preserve"> Oct 2019</w:t>
      </w:r>
      <w:r>
        <w:rPr>
          <w:b/>
          <w:sz w:val="28"/>
          <w:szCs w:val="28"/>
        </w:rPr>
        <w:t xml:space="preserve">                     </w:t>
      </w:r>
      <w:r>
        <w:rPr>
          <w:sz w:val="28"/>
          <w:szCs w:val="28"/>
        </w:rPr>
        <w:t>Parents’ Eve   5:00 – 8:00 pm</w:t>
      </w:r>
    </w:p>
    <w:p w:rsidR="003176C2" w:rsidRDefault="003176C2" w:rsidP="00F20FDA">
      <w:pPr>
        <w:pStyle w:val="ListParagraph"/>
        <w:rPr>
          <w:sz w:val="28"/>
          <w:szCs w:val="28"/>
        </w:rPr>
      </w:pPr>
      <w:r>
        <w:rPr>
          <w:b/>
          <w:sz w:val="28"/>
          <w:szCs w:val="28"/>
        </w:rPr>
        <w:t>16</w:t>
      </w:r>
      <w:r w:rsidRPr="003176C2">
        <w:rPr>
          <w:b/>
          <w:sz w:val="28"/>
          <w:szCs w:val="28"/>
          <w:vertAlign w:val="superscript"/>
        </w:rPr>
        <w:t>th</w:t>
      </w:r>
      <w:r>
        <w:rPr>
          <w:b/>
          <w:sz w:val="28"/>
          <w:szCs w:val="28"/>
        </w:rPr>
        <w:t xml:space="preserve"> Oct 2019  </w:t>
      </w:r>
      <w:r w:rsidR="0078602B" w:rsidRPr="003176C2">
        <w:rPr>
          <w:b/>
          <w:sz w:val="28"/>
          <w:szCs w:val="28"/>
        </w:rPr>
        <w:t xml:space="preserve"> </w:t>
      </w:r>
      <w:r>
        <w:rPr>
          <w:b/>
          <w:sz w:val="28"/>
          <w:szCs w:val="28"/>
        </w:rPr>
        <w:t xml:space="preserve">                  </w:t>
      </w:r>
      <w:r>
        <w:rPr>
          <w:sz w:val="28"/>
          <w:szCs w:val="28"/>
        </w:rPr>
        <w:t>Parents’ Eve   3:30 – 6:00 pm</w:t>
      </w:r>
    </w:p>
    <w:p w:rsidR="003176C2" w:rsidRDefault="003176C2" w:rsidP="00F20FDA">
      <w:pPr>
        <w:pStyle w:val="ListParagraph"/>
        <w:rPr>
          <w:sz w:val="28"/>
          <w:szCs w:val="28"/>
        </w:rPr>
      </w:pPr>
      <w:r>
        <w:rPr>
          <w:b/>
          <w:sz w:val="28"/>
          <w:szCs w:val="28"/>
        </w:rPr>
        <w:t>17</w:t>
      </w:r>
      <w:r w:rsidRPr="003176C2">
        <w:rPr>
          <w:b/>
          <w:sz w:val="28"/>
          <w:szCs w:val="28"/>
          <w:vertAlign w:val="superscript"/>
        </w:rPr>
        <w:t>th</w:t>
      </w:r>
      <w:r>
        <w:rPr>
          <w:b/>
          <w:sz w:val="28"/>
          <w:szCs w:val="28"/>
        </w:rPr>
        <w:t xml:space="preserve"> Oct 2019                     </w:t>
      </w:r>
      <w:r w:rsidR="00014115">
        <w:rPr>
          <w:sz w:val="28"/>
          <w:szCs w:val="28"/>
        </w:rPr>
        <w:t>School photos ind</w:t>
      </w:r>
      <w:r w:rsidR="006000D6">
        <w:rPr>
          <w:sz w:val="28"/>
          <w:szCs w:val="28"/>
        </w:rPr>
        <w:t>ividual</w:t>
      </w:r>
      <w:r w:rsidRPr="003176C2">
        <w:rPr>
          <w:sz w:val="28"/>
          <w:szCs w:val="28"/>
        </w:rPr>
        <w:t>/sibling</w:t>
      </w:r>
    </w:p>
    <w:p w:rsidR="003176C2" w:rsidRDefault="003176C2" w:rsidP="003176C2">
      <w:pPr>
        <w:pStyle w:val="ListParagraph"/>
        <w:rPr>
          <w:sz w:val="28"/>
          <w:szCs w:val="28"/>
        </w:rPr>
      </w:pPr>
      <w:r>
        <w:rPr>
          <w:b/>
          <w:sz w:val="28"/>
          <w:szCs w:val="28"/>
        </w:rPr>
        <w:lastRenderedPageBreak/>
        <w:t>17</w:t>
      </w:r>
      <w:r w:rsidRPr="003176C2">
        <w:rPr>
          <w:b/>
          <w:sz w:val="28"/>
          <w:szCs w:val="28"/>
          <w:vertAlign w:val="superscript"/>
        </w:rPr>
        <w:t>th</w:t>
      </w:r>
      <w:r>
        <w:rPr>
          <w:b/>
          <w:sz w:val="28"/>
          <w:szCs w:val="28"/>
        </w:rPr>
        <w:t xml:space="preserve"> Oct 2019                     </w:t>
      </w:r>
      <w:r w:rsidRPr="003176C2">
        <w:rPr>
          <w:sz w:val="28"/>
          <w:szCs w:val="28"/>
        </w:rPr>
        <w:t>Harvest Sing – 3:00pm KS2 playground</w:t>
      </w:r>
    </w:p>
    <w:p w:rsidR="0078602B" w:rsidRDefault="0078602B" w:rsidP="003176C2">
      <w:pPr>
        <w:pStyle w:val="ListParagraph"/>
        <w:rPr>
          <w:sz w:val="28"/>
          <w:szCs w:val="28"/>
        </w:rPr>
      </w:pPr>
      <w:r w:rsidRPr="003176C2">
        <w:rPr>
          <w:b/>
          <w:sz w:val="28"/>
          <w:szCs w:val="28"/>
        </w:rPr>
        <w:t>25</w:t>
      </w:r>
      <w:r w:rsidRPr="003176C2">
        <w:rPr>
          <w:b/>
          <w:sz w:val="28"/>
          <w:szCs w:val="28"/>
          <w:vertAlign w:val="superscript"/>
        </w:rPr>
        <w:t>th</w:t>
      </w:r>
      <w:r w:rsidR="003176C2">
        <w:rPr>
          <w:b/>
          <w:sz w:val="28"/>
          <w:szCs w:val="28"/>
        </w:rPr>
        <w:t xml:space="preserve"> Oct 2019</w:t>
      </w:r>
      <w:r w:rsidRPr="003176C2">
        <w:rPr>
          <w:sz w:val="28"/>
          <w:szCs w:val="28"/>
        </w:rPr>
        <w:t xml:space="preserve">                     </w:t>
      </w:r>
      <w:r w:rsidR="003176C2">
        <w:rPr>
          <w:sz w:val="28"/>
          <w:szCs w:val="28"/>
        </w:rPr>
        <w:t>Last day of Autumn 1</w:t>
      </w:r>
    </w:p>
    <w:p w:rsidR="003176C2" w:rsidRDefault="003176C2" w:rsidP="003176C2">
      <w:pPr>
        <w:pStyle w:val="ListParagraph"/>
        <w:rPr>
          <w:sz w:val="28"/>
          <w:szCs w:val="28"/>
        </w:rPr>
      </w:pPr>
    </w:p>
    <w:p w:rsidR="003176C2" w:rsidRPr="003176C2" w:rsidRDefault="003176C2" w:rsidP="003176C2">
      <w:pPr>
        <w:pStyle w:val="ListParagraph"/>
        <w:rPr>
          <w:b/>
          <w:sz w:val="28"/>
          <w:szCs w:val="28"/>
        </w:rPr>
      </w:pPr>
      <w:r>
        <w:rPr>
          <w:sz w:val="28"/>
          <w:szCs w:val="28"/>
        </w:rPr>
        <w:t xml:space="preserve">   </w:t>
      </w:r>
      <w:r w:rsidRPr="003176C2">
        <w:rPr>
          <w:b/>
          <w:sz w:val="28"/>
          <w:szCs w:val="28"/>
        </w:rPr>
        <w:t>Half Term</w:t>
      </w:r>
      <w:r>
        <w:rPr>
          <w:b/>
          <w:sz w:val="28"/>
          <w:szCs w:val="28"/>
        </w:rPr>
        <w:t xml:space="preserve">   (Please note we return on Tuesday 5</w:t>
      </w:r>
      <w:r w:rsidRPr="003176C2">
        <w:rPr>
          <w:b/>
          <w:sz w:val="28"/>
          <w:szCs w:val="28"/>
          <w:vertAlign w:val="superscript"/>
        </w:rPr>
        <w:t>th</w:t>
      </w:r>
      <w:r>
        <w:rPr>
          <w:b/>
          <w:sz w:val="28"/>
          <w:szCs w:val="28"/>
        </w:rPr>
        <w:t xml:space="preserve"> November)</w:t>
      </w:r>
    </w:p>
    <w:p w:rsidR="0078602B" w:rsidRDefault="0078602B" w:rsidP="00F20FDA">
      <w:pPr>
        <w:pStyle w:val="ListParagraph"/>
        <w:rPr>
          <w:sz w:val="28"/>
          <w:szCs w:val="28"/>
        </w:rPr>
      </w:pPr>
      <w:r>
        <w:rPr>
          <w:sz w:val="28"/>
          <w:szCs w:val="28"/>
        </w:rPr>
        <w:t xml:space="preserve">                          </w:t>
      </w:r>
    </w:p>
    <w:p w:rsidR="0078602B" w:rsidRDefault="0078602B" w:rsidP="00F20FDA">
      <w:pPr>
        <w:pStyle w:val="ListParagraph"/>
        <w:rPr>
          <w:sz w:val="28"/>
          <w:szCs w:val="28"/>
        </w:rPr>
      </w:pPr>
      <w:r w:rsidRPr="003176C2">
        <w:rPr>
          <w:b/>
          <w:sz w:val="28"/>
          <w:szCs w:val="28"/>
        </w:rPr>
        <w:t>5</w:t>
      </w:r>
      <w:r w:rsidRPr="003176C2">
        <w:rPr>
          <w:b/>
          <w:sz w:val="28"/>
          <w:szCs w:val="28"/>
          <w:vertAlign w:val="superscript"/>
        </w:rPr>
        <w:t>th</w:t>
      </w:r>
      <w:r w:rsidR="009362F2" w:rsidRPr="003176C2">
        <w:rPr>
          <w:b/>
          <w:sz w:val="28"/>
          <w:szCs w:val="28"/>
        </w:rPr>
        <w:t xml:space="preserve"> Nov </w:t>
      </w:r>
      <w:r w:rsidR="003176C2" w:rsidRPr="003176C2">
        <w:rPr>
          <w:b/>
          <w:sz w:val="28"/>
          <w:szCs w:val="28"/>
        </w:rPr>
        <w:t>2019</w:t>
      </w:r>
      <w:r>
        <w:rPr>
          <w:sz w:val="28"/>
          <w:szCs w:val="28"/>
        </w:rPr>
        <w:t xml:space="preserve">                      </w:t>
      </w:r>
      <w:r w:rsidR="003176C2">
        <w:rPr>
          <w:sz w:val="28"/>
          <w:szCs w:val="28"/>
        </w:rPr>
        <w:t xml:space="preserve"> </w:t>
      </w:r>
      <w:r>
        <w:rPr>
          <w:sz w:val="28"/>
          <w:szCs w:val="28"/>
        </w:rPr>
        <w:t>Autumn 2 begins</w:t>
      </w:r>
    </w:p>
    <w:p w:rsidR="003176C2" w:rsidRPr="00F23FDD" w:rsidRDefault="003176C2" w:rsidP="00F20FDA">
      <w:pPr>
        <w:pStyle w:val="ListParagraph"/>
        <w:rPr>
          <w:sz w:val="28"/>
          <w:szCs w:val="28"/>
        </w:rPr>
      </w:pPr>
      <w:r>
        <w:rPr>
          <w:b/>
          <w:sz w:val="28"/>
          <w:szCs w:val="28"/>
        </w:rPr>
        <w:t>5</w:t>
      </w:r>
      <w:r w:rsidRPr="003176C2">
        <w:rPr>
          <w:b/>
          <w:sz w:val="28"/>
          <w:szCs w:val="28"/>
          <w:vertAlign w:val="superscript"/>
        </w:rPr>
        <w:t>th</w:t>
      </w:r>
      <w:r>
        <w:rPr>
          <w:b/>
          <w:sz w:val="28"/>
          <w:szCs w:val="28"/>
        </w:rPr>
        <w:t xml:space="preserve"> Nov 2019                       </w:t>
      </w:r>
      <w:r w:rsidRPr="00F23FDD">
        <w:rPr>
          <w:sz w:val="28"/>
          <w:szCs w:val="28"/>
        </w:rPr>
        <w:t xml:space="preserve">Science Day – All parents invited in at 3pm to  </w:t>
      </w:r>
    </w:p>
    <w:p w:rsidR="003176C2" w:rsidRPr="00F23FDD" w:rsidRDefault="003176C2" w:rsidP="00F20FDA">
      <w:pPr>
        <w:pStyle w:val="ListParagraph"/>
        <w:rPr>
          <w:sz w:val="28"/>
          <w:szCs w:val="28"/>
        </w:rPr>
      </w:pPr>
      <w:r w:rsidRPr="00F23FDD">
        <w:rPr>
          <w:sz w:val="28"/>
          <w:szCs w:val="28"/>
        </w:rPr>
        <w:t xml:space="preserve">                                              see what their child has learnt/been doing.</w:t>
      </w:r>
    </w:p>
    <w:p w:rsidR="0078602B" w:rsidRDefault="00301804" w:rsidP="003176C2">
      <w:pPr>
        <w:pStyle w:val="ListParagraph"/>
        <w:rPr>
          <w:sz w:val="28"/>
          <w:szCs w:val="28"/>
        </w:rPr>
      </w:pPr>
      <w:r w:rsidRPr="003176C2">
        <w:rPr>
          <w:b/>
          <w:sz w:val="28"/>
          <w:szCs w:val="28"/>
        </w:rPr>
        <w:t>7</w:t>
      </w:r>
      <w:r w:rsidRPr="003176C2">
        <w:rPr>
          <w:b/>
          <w:sz w:val="28"/>
          <w:szCs w:val="28"/>
          <w:vertAlign w:val="superscript"/>
        </w:rPr>
        <w:t>th</w:t>
      </w:r>
      <w:r w:rsidR="003176C2" w:rsidRPr="003176C2">
        <w:rPr>
          <w:b/>
          <w:sz w:val="28"/>
          <w:szCs w:val="28"/>
        </w:rPr>
        <w:t xml:space="preserve"> Nov 2019</w:t>
      </w:r>
      <w:r w:rsidR="009362F2" w:rsidRPr="003176C2">
        <w:rPr>
          <w:sz w:val="28"/>
          <w:szCs w:val="28"/>
        </w:rPr>
        <w:t xml:space="preserve">                       </w:t>
      </w:r>
      <w:r w:rsidR="006000D6">
        <w:rPr>
          <w:sz w:val="28"/>
          <w:szCs w:val="28"/>
        </w:rPr>
        <w:t xml:space="preserve">F.O.H.S. </w:t>
      </w:r>
      <w:r w:rsidR="003176C2">
        <w:rPr>
          <w:sz w:val="28"/>
          <w:szCs w:val="28"/>
        </w:rPr>
        <w:t>Disco</w:t>
      </w:r>
      <w:r w:rsidR="006000D6">
        <w:rPr>
          <w:sz w:val="28"/>
          <w:szCs w:val="28"/>
        </w:rPr>
        <w:t>s</w:t>
      </w:r>
    </w:p>
    <w:p w:rsidR="00F23FDD" w:rsidRPr="00D10449" w:rsidRDefault="00D10449" w:rsidP="003176C2">
      <w:pPr>
        <w:pStyle w:val="ListParagraph"/>
        <w:rPr>
          <w:sz w:val="28"/>
          <w:szCs w:val="28"/>
        </w:rPr>
      </w:pPr>
      <w:r>
        <w:rPr>
          <w:b/>
          <w:sz w:val="28"/>
          <w:szCs w:val="28"/>
        </w:rPr>
        <w:t>26</w:t>
      </w:r>
      <w:r w:rsidRPr="00D10449">
        <w:rPr>
          <w:b/>
          <w:sz w:val="28"/>
          <w:szCs w:val="28"/>
          <w:vertAlign w:val="superscript"/>
        </w:rPr>
        <w:t>th</w:t>
      </w:r>
      <w:r>
        <w:rPr>
          <w:b/>
          <w:sz w:val="28"/>
          <w:szCs w:val="28"/>
        </w:rPr>
        <w:t xml:space="preserve"> Nov 2019                     </w:t>
      </w:r>
      <w:r w:rsidRPr="00D10449">
        <w:rPr>
          <w:sz w:val="28"/>
          <w:szCs w:val="28"/>
        </w:rPr>
        <w:t xml:space="preserve">Parent Workshop –Progression and support </w:t>
      </w:r>
    </w:p>
    <w:p w:rsidR="00014115" w:rsidRPr="00014115" w:rsidRDefault="00D10449" w:rsidP="00014115">
      <w:pPr>
        <w:pStyle w:val="ListParagraph"/>
        <w:rPr>
          <w:sz w:val="28"/>
          <w:szCs w:val="28"/>
        </w:rPr>
      </w:pPr>
      <w:r w:rsidRPr="00D10449">
        <w:rPr>
          <w:sz w:val="28"/>
          <w:szCs w:val="28"/>
        </w:rPr>
        <w:t xml:space="preserve">                                              with Spelling/Reading</w:t>
      </w:r>
      <w:r>
        <w:rPr>
          <w:sz w:val="28"/>
          <w:szCs w:val="28"/>
        </w:rPr>
        <w:t xml:space="preserve"> 3:30 – 5:30.</w:t>
      </w:r>
      <w:r w:rsidR="00014115" w:rsidRPr="00014115">
        <w:rPr>
          <w:sz w:val="28"/>
          <w:szCs w:val="28"/>
        </w:rPr>
        <w:t xml:space="preserve">                                              </w:t>
      </w:r>
    </w:p>
    <w:p w:rsidR="00F23FDD" w:rsidRPr="003176C2" w:rsidRDefault="00F23FDD" w:rsidP="003176C2">
      <w:pPr>
        <w:pStyle w:val="ListParagraph"/>
        <w:rPr>
          <w:sz w:val="28"/>
          <w:szCs w:val="28"/>
        </w:rPr>
      </w:pPr>
    </w:p>
    <w:p w:rsidR="0078602B" w:rsidRDefault="0078602B" w:rsidP="00F20FDA">
      <w:pPr>
        <w:pStyle w:val="ListParagraph"/>
        <w:rPr>
          <w:sz w:val="28"/>
          <w:szCs w:val="28"/>
        </w:rPr>
      </w:pPr>
      <w:r w:rsidRPr="009555B2">
        <w:rPr>
          <w:b/>
          <w:sz w:val="28"/>
          <w:szCs w:val="28"/>
        </w:rPr>
        <w:t>1</w:t>
      </w:r>
      <w:r w:rsidR="009555B2" w:rsidRPr="009555B2">
        <w:rPr>
          <w:b/>
          <w:sz w:val="28"/>
          <w:szCs w:val="28"/>
        </w:rPr>
        <w:t>0</w:t>
      </w:r>
      <w:r w:rsidRPr="009555B2">
        <w:rPr>
          <w:b/>
          <w:sz w:val="28"/>
          <w:szCs w:val="28"/>
          <w:vertAlign w:val="superscript"/>
        </w:rPr>
        <w:t>th</w:t>
      </w:r>
      <w:r w:rsidR="009555B2" w:rsidRPr="009555B2">
        <w:rPr>
          <w:b/>
          <w:sz w:val="28"/>
          <w:szCs w:val="28"/>
        </w:rPr>
        <w:t xml:space="preserve"> Dec 2019</w:t>
      </w:r>
      <w:r>
        <w:rPr>
          <w:sz w:val="28"/>
          <w:szCs w:val="28"/>
        </w:rPr>
        <w:t xml:space="preserve">                       KS1 Nativity    9:30 am</w:t>
      </w:r>
      <w:r w:rsidR="009362F2">
        <w:rPr>
          <w:sz w:val="28"/>
          <w:szCs w:val="28"/>
        </w:rPr>
        <w:t>.</w:t>
      </w:r>
    </w:p>
    <w:p w:rsidR="0078602B" w:rsidRDefault="009555B2" w:rsidP="0078602B">
      <w:pPr>
        <w:pStyle w:val="ListParagraph"/>
        <w:rPr>
          <w:sz w:val="28"/>
          <w:szCs w:val="28"/>
        </w:rPr>
      </w:pPr>
      <w:r w:rsidRPr="009555B2">
        <w:rPr>
          <w:b/>
          <w:sz w:val="28"/>
          <w:szCs w:val="28"/>
        </w:rPr>
        <w:t>11</w:t>
      </w:r>
      <w:r w:rsidR="0078602B" w:rsidRPr="009555B2">
        <w:rPr>
          <w:b/>
          <w:sz w:val="28"/>
          <w:szCs w:val="28"/>
          <w:vertAlign w:val="superscript"/>
        </w:rPr>
        <w:t>th</w:t>
      </w:r>
      <w:r w:rsidRPr="009555B2">
        <w:rPr>
          <w:b/>
          <w:sz w:val="28"/>
          <w:szCs w:val="28"/>
        </w:rPr>
        <w:t xml:space="preserve"> Dec 2019</w:t>
      </w:r>
      <w:r w:rsidR="0078602B">
        <w:rPr>
          <w:sz w:val="28"/>
          <w:szCs w:val="28"/>
        </w:rPr>
        <w:t xml:space="preserve">                       KS1 Nativity    9:30 am</w:t>
      </w:r>
      <w:r w:rsidR="009362F2">
        <w:rPr>
          <w:sz w:val="28"/>
          <w:szCs w:val="28"/>
        </w:rPr>
        <w:t>.</w:t>
      </w:r>
    </w:p>
    <w:p w:rsidR="009362F2" w:rsidRDefault="009555B2" w:rsidP="0078602B">
      <w:pPr>
        <w:pStyle w:val="ListParagraph"/>
        <w:rPr>
          <w:sz w:val="28"/>
          <w:szCs w:val="28"/>
        </w:rPr>
      </w:pPr>
      <w:r w:rsidRPr="009555B2">
        <w:rPr>
          <w:b/>
          <w:sz w:val="28"/>
          <w:szCs w:val="28"/>
        </w:rPr>
        <w:t>17</w:t>
      </w:r>
      <w:r w:rsidR="009362F2" w:rsidRPr="009555B2">
        <w:rPr>
          <w:b/>
          <w:sz w:val="28"/>
          <w:szCs w:val="28"/>
          <w:vertAlign w:val="superscript"/>
        </w:rPr>
        <w:t>th</w:t>
      </w:r>
      <w:r w:rsidRPr="009555B2">
        <w:rPr>
          <w:b/>
          <w:sz w:val="28"/>
          <w:szCs w:val="28"/>
        </w:rPr>
        <w:t xml:space="preserve"> Dec 2019</w:t>
      </w:r>
      <w:r w:rsidR="009362F2" w:rsidRPr="009555B2">
        <w:rPr>
          <w:b/>
          <w:sz w:val="28"/>
          <w:szCs w:val="28"/>
        </w:rPr>
        <w:t xml:space="preserve"> </w:t>
      </w:r>
      <w:r w:rsidR="009362F2">
        <w:rPr>
          <w:sz w:val="28"/>
          <w:szCs w:val="28"/>
        </w:rPr>
        <w:t xml:space="preserve">                      KS2 </w:t>
      </w:r>
      <w:r w:rsidR="006000D6">
        <w:rPr>
          <w:sz w:val="28"/>
          <w:szCs w:val="28"/>
        </w:rPr>
        <w:t>Christmas performance</w:t>
      </w:r>
      <w:r w:rsidR="009362F2">
        <w:rPr>
          <w:sz w:val="28"/>
          <w:szCs w:val="28"/>
        </w:rPr>
        <w:t xml:space="preserve"> at Hanslope </w:t>
      </w:r>
    </w:p>
    <w:p w:rsidR="006000D6" w:rsidRDefault="006000D6" w:rsidP="0078602B">
      <w:pPr>
        <w:pStyle w:val="ListParagraph"/>
        <w:rPr>
          <w:sz w:val="28"/>
          <w:szCs w:val="28"/>
        </w:rPr>
      </w:pPr>
      <w:r>
        <w:rPr>
          <w:b/>
          <w:sz w:val="28"/>
          <w:szCs w:val="28"/>
        </w:rPr>
        <w:t xml:space="preserve">                                                </w:t>
      </w:r>
      <w:r>
        <w:rPr>
          <w:sz w:val="28"/>
          <w:szCs w:val="28"/>
        </w:rPr>
        <w:t>Church 10:00 am</w:t>
      </w:r>
    </w:p>
    <w:p w:rsidR="00C84FED" w:rsidRDefault="00C84FED" w:rsidP="0078602B">
      <w:pPr>
        <w:pStyle w:val="ListParagraph"/>
        <w:rPr>
          <w:sz w:val="28"/>
          <w:szCs w:val="28"/>
        </w:rPr>
      </w:pPr>
      <w:r w:rsidRPr="00C84FED">
        <w:rPr>
          <w:b/>
          <w:sz w:val="28"/>
          <w:szCs w:val="28"/>
        </w:rPr>
        <w:t>17</w:t>
      </w:r>
      <w:r w:rsidRPr="00C84FED">
        <w:rPr>
          <w:b/>
          <w:sz w:val="28"/>
          <w:szCs w:val="28"/>
          <w:vertAlign w:val="superscript"/>
        </w:rPr>
        <w:t>th</w:t>
      </w:r>
      <w:r w:rsidRPr="00C84FED">
        <w:rPr>
          <w:b/>
          <w:sz w:val="28"/>
          <w:szCs w:val="28"/>
        </w:rPr>
        <w:t xml:space="preserve"> Dec 2019</w:t>
      </w:r>
      <w:r>
        <w:rPr>
          <w:sz w:val="28"/>
          <w:szCs w:val="28"/>
        </w:rPr>
        <w:t xml:space="preserve"> </w:t>
      </w:r>
      <w:r>
        <w:rPr>
          <w:sz w:val="28"/>
          <w:szCs w:val="28"/>
        </w:rPr>
        <w:tab/>
      </w:r>
      <w:proofErr w:type="gramStart"/>
      <w:r>
        <w:rPr>
          <w:sz w:val="28"/>
          <w:szCs w:val="28"/>
        </w:rPr>
        <w:tab/>
      </w:r>
      <w:bookmarkStart w:id="0" w:name="_GoBack"/>
      <w:bookmarkEnd w:id="0"/>
      <w:r>
        <w:rPr>
          <w:sz w:val="28"/>
          <w:szCs w:val="28"/>
        </w:rPr>
        <w:t xml:space="preserve">  Carol</w:t>
      </w:r>
      <w:proofErr w:type="gramEnd"/>
      <w:r>
        <w:rPr>
          <w:sz w:val="28"/>
          <w:szCs w:val="28"/>
        </w:rPr>
        <w:t xml:space="preserve"> Singing on the Playground   3.15pm</w:t>
      </w:r>
    </w:p>
    <w:p w:rsidR="009555B2" w:rsidRPr="009555B2" w:rsidRDefault="009555B2" w:rsidP="0078602B">
      <w:pPr>
        <w:pStyle w:val="ListParagraph"/>
        <w:rPr>
          <w:sz w:val="28"/>
          <w:szCs w:val="28"/>
        </w:rPr>
      </w:pPr>
      <w:r>
        <w:rPr>
          <w:b/>
          <w:sz w:val="28"/>
          <w:szCs w:val="28"/>
        </w:rPr>
        <w:t>19</w:t>
      </w:r>
      <w:r w:rsidRPr="009555B2">
        <w:rPr>
          <w:b/>
          <w:sz w:val="28"/>
          <w:szCs w:val="28"/>
          <w:vertAlign w:val="superscript"/>
        </w:rPr>
        <w:t>th</w:t>
      </w:r>
      <w:r>
        <w:rPr>
          <w:b/>
          <w:sz w:val="28"/>
          <w:szCs w:val="28"/>
        </w:rPr>
        <w:t xml:space="preserve"> Dec 2019                      </w:t>
      </w:r>
      <w:r w:rsidRPr="009555B2">
        <w:rPr>
          <w:sz w:val="28"/>
          <w:szCs w:val="28"/>
        </w:rPr>
        <w:t>Children’s Christmas Parties (pm)</w:t>
      </w:r>
    </w:p>
    <w:p w:rsidR="009362F2" w:rsidRDefault="009555B2" w:rsidP="009555B2">
      <w:pPr>
        <w:pStyle w:val="ListParagraph"/>
        <w:rPr>
          <w:sz w:val="28"/>
          <w:szCs w:val="28"/>
        </w:rPr>
      </w:pPr>
      <w:r w:rsidRPr="009555B2">
        <w:rPr>
          <w:b/>
          <w:sz w:val="28"/>
          <w:szCs w:val="28"/>
        </w:rPr>
        <w:t>20th Dec 2019</w:t>
      </w:r>
      <w:r w:rsidR="009362F2">
        <w:rPr>
          <w:sz w:val="28"/>
          <w:szCs w:val="28"/>
        </w:rPr>
        <w:t xml:space="preserve"> </w:t>
      </w:r>
      <w:r w:rsidR="009362F2" w:rsidRPr="009555B2">
        <w:rPr>
          <w:sz w:val="28"/>
          <w:szCs w:val="28"/>
        </w:rPr>
        <w:t xml:space="preserve">                    Last day of Autumn Term 2.</w:t>
      </w:r>
    </w:p>
    <w:p w:rsidR="009555B2" w:rsidRDefault="009555B2" w:rsidP="009555B2">
      <w:pPr>
        <w:pStyle w:val="ListParagraph"/>
        <w:rPr>
          <w:sz w:val="28"/>
          <w:szCs w:val="28"/>
        </w:rPr>
      </w:pPr>
    </w:p>
    <w:p w:rsidR="009555B2" w:rsidRPr="009555B2" w:rsidRDefault="009555B2" w:rsidP="009B15F1">
      <w:pPr>
        <w:rPr>
          <w:b/>
          <w:sz w:val="28"/>
          <w:szCs w:val="28"/>
        </w:rPr>
      </w:pPr>
      <w:r>
        <w:rPr>
          <w:sz w:val="28"/>
          <w:szCs w:val="28"/>
        </w:rPr>
        <w:t xml:space="preserve">             </w:t>
      </w:r>
      <w:r w:rsidRPr="009555B2">
        <w:rPr>
          <w:b/>
          <w:sz w:val="28"/>
          <w:szCs w:val="28"/>
        </w:rPr>
        <w:t>Christmas Holiday – Please note the children return to school on</w:t>
      </w:r>
    </w:p>
    <w:p w:rsidR="009555B2" w:rsidRPr="009555B2" w:rsidRDefault="009555B2" w:rsidP="009B15F1">
      <w:pPr>
        <w:rPr>
          <w:b/>
          <w:sz w:val="28"/>
          <w:szCs w:val="28"/>
        </w:rPr>
      </w:pPr>
      <w:r w:rsidRPr="009555B2">
        <w:rPr>
          <w:b/>
          <w:sz w:val="28"/>
          <w:szCs w:val="28"/>
        </w:rPr>
        <w:t xml:space="preserve">              Tuesday 7</w:t>
      </w:r>
      <w:r w:rsidRPr="009555B2">
        <w:rPr>
          <w:b/>
          <w:sz w:val="28"/>
          <w:szCs w:val="28"/>
          <w:vertAlign w:val="superscript"/>
        </w:rPr>
        <w:t>th</w:t>
      </w:r>
      <w:r w:rsidRPr="009555B2">
        <w:rPr>
          <w:b/>
          <w:sz w:val="28"/>
          <w:szCs w:val="28"/>
        </w:rPr>
        <w:t xml:space="preserve"> January 2020.</w:t>
      </w:r>
    </w:p>
    <w:p w:rsidR="00A915A7" w:rsidRDefault="009555B2" w:rsidP="009B15F1">
      <w:pPr>
        <w:rPr>
          <w:b/>
          <w:sz w:val="28"/>
          <w:szCs w:val="28"/>
          <w:u w:val="single"/>
        </w:rPr>
      </w:pPr>
      <w:r>
        <w:rPr>
          <w:sz w:val="28"/>
          <w:szCs w:val="28"/>
        </w:rPr>
        <w:t xml:space="preserve"> </w:t>
      </w:r>
    </w:p>
    <w:p w:rsidR="009B15F1" w:rsidRPr="009B15F1" w:rsidRDefault="009B15F1" w:rsidP="009B15F1">
      <w:pPr>
        <w:pStyle w:val="ListParagraph"/>
        <w:numPr>
          <w:ilvl w:val="0"/>
          <w:numId w:val="6"/>
        </w:numPr>
        <w:rPr>
          <w:b/>
          <w:sz w:val="24"/>
          <w:szCs w:val="24"/>
          <w:u w:val="single"/>
        </w:rPr>
      </w:pPr>
      <w:r w:rsidRPr="009B15F1">
        <w:rPr>
          <w:b/>
          <w:i/>
          <w:sz w:val="24"/>
          <w:szCs w:val="24"/>
          <w:u w:val="single"/>
        </w:rPr>
        <w:t xml:space="preserve">Please note all </w:t>
      </w:r>
      <w:r>
        <w:rPr>
          <w:b/>
          <w:i/>
          <w:sz w:val="24"/>
          <w:szCs w:val="24"/>
          <w:u w:val="single"/>
        </w:rPr>
        <w:t xml:space="preserve">the </w:t>
      </w:r>
      <w:r w:rsidRPr="009B15F1">
        <w:rPr>
          <w:b/>
          <w:i/>
          <w:sz w:val="24"/>
          <w:szCs w:val="24"/>
          <w:u w:val="single"/>
        </w:rPr>
        <w:t xml:space="preserve">dates and times </w:t>
      </w:r>
      <w:r>
        <w:rPr>
          <w:b/>
          <w:i/>
          <w:sz w:val="24"/>
          <w:szCs w:val="24"/>
          <w:u w:val="single"/>
        </w:rPr>
        <w:t>shown here are</w:t>
      </w:r>
      <w:r w:rsidRPr="009B15F1">
        <w:rPr>
          <w:b/>
          <w:i/>
          <w:sz w:val="24"/>
          <w:szCs w:val="24"/>
          <w:u w:val="single"/>
        </w:rPr>
        <w:t xml:space="preserve"> accurate </w:t>
      </w:r>
      <w:r>
        <w:rPr>
          <w:b/>
          <w:i/>
          <w:sz w:val="24"/>
          <w:szCs w:val="24"/>
          <w:u w:val="single"/>
        </w:rPr>
        <w:t>at the time of the publication of this newsletter</w:t>
      </w:r>
      <w:r w:rsidRPr="009B15F1">
        <w:rPr>
          <w:b/>
          <w:i/>
          <w:sz w:val="24"/>
          <w:szCs w:val="24"/>
          <w:u w:val="single"/>
        </w:rPr>
        <w:t>. Any unforeseen event may happen that could cause alterations to the information l</w:t>
      </w:r>
      <w:r>
        <w:rPr>
          <w:b/>
          <w:i/>
          <w:sz w:val="24"/>
          <w:szCs w:val="24"/>
          <w:u w:val="single"/>
        </w:rPr>
        <w:t>isted below; if this does occur</w:t>
      </w:r>
      <w:r w:rsidRPr="009B15F1">
        <w:rPr>
          <w:b/>
          <w:i/>
          <w:sz w:val="24"/>
          <w:szCs w:val="24"/>
          <w:u w:val="single"/>
        </w:rPr>
        <w:t xml:space="preserve"> we will endeavour to let you know as quickly as possible.</w:t>
      </w:r>
    </w:p>
    <w:p w:rsidR="00A608D3" w:rsidRPr="00E800E3" w:rsidRDefault="00A608D3" w:rsidP="00E800E3">
      <w:pPr>
        <w:rPr>
          <w:sz w:val="28"/>
          <w:szCs w:val="28"/>
        </w:rPr>
      </w:pPr>
    </w:p>
    <w:p w:rsidR="005A65F6" w:rsidRPr="005A65F6" w:rsidRDefault="005A65F6" w:rsidP="00A915A7">
      <w:pPr>
        <w:pStyle w:val="ListParagraph"/>
        <w:rPr>
          <w:sz w:val="28"/>
          <w:szCs w:val="28"/>
        </w:rPr>
      </w:pPr>
      <w:r w:rsidRPr="00E800E3">
        <w:rPr>
          <w:b/>
          <w:sz w:val="28"/>
          <w:szCs w:val="28"/>
        </w:rPr>
        <w:t>Ryan Fensham-Brown</w:t>
      </w:r>
      <w:r w:rsidR="00E800E3">
        <w:rPr>
          <w:sz w:val="28"/>
          <w:szCs w:val="28"/>
        </w:rPr>
        <w:t xml:space="preserve">          ryan.brown@hanslope.milton-keynes.sch.uk</w:t>
      </w:r>
    </w:p>
    <w:p w:rsidR="002214E3" w:rsidRPr="002214E3" w:rsidRDefault="002214E3" w:rsidP="00E800E3">
      <w:pPr>
        <w:jc w:val="center"/>
        <w:rPr>
          <w:b/>
          <w:sz w:val="36"/>
          <w:szCs w:val="36"/>
        </w:rPr>
      </w:pPr>
    </w:p>
    <w:sectPr w:rsidR="002214E3" w:rsidRPr="002214E3" w:rsidSect="006573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5F0B"/>
    <w:multiLevelType w:val="hybridMultilevel"/>
    <w:tmpl w:val="CC0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E6A48"/>
    <w:multiLevelType w:val="hybridMultilevel"/>
    <w:tmpl w:val="25D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F03854"/>
    <w:multiLevelType w:val="hybridMultilevel"/>
    <w:tmpl w:val="56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74ECE"/>
    <w:multiLevelType w:val="hybridMultilevel"/>
    <w:tmpl w:val="1AC0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DA92002"/>
    <w:multiLevelType w:val="hybridMultilevel"/>
    <w:tmpl w:val="54C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57BCA"/>
    <w:multiLevelType w:val="hybridMultilevel"/>
    <w:tmpl w:val="389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50F21"/>
    <w:multiLevelType w:val="hybridMultilevel"/>
    <w:tmpl w:val="3E2C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4F"/>
    <w:rsid w:val="00014115"/>
    <w:rsid w:val="00017FB4"/>
    <w:rsid w:val="00070D4D"/>
    <w:rsid w:val="000C0585"/>
    <w:rsid w:val="000C6C15"/>
    <w:rsid w:val="000F1750"/>
    <w:rsid w:val="0011023B"/>
    <w:rsid w:val="00121FCD"/>
    <w:rsid w:val="001427B8"/>
    <w:rsid w:val="001437C3"/>
    <w:rsid w:val="00175A96"/>
    <w:rsid w:val="001E68B8"/>
    <w:rsid w:val="001F0752"/>
    <w:rsid w:val="001F7B12"/>
    <w:rsid w:val="00202609"/>
    <w:rsid w:val="002214E3"/>
    <w:rsid w:val="00230EC6"/>
    <w:rsid w:val="00262F8A"/>
    <w:rsid w:val="00280269"/>
    <w:rsid w:val="002A602B"/>
    <w:rsid w:val="002B1A87"/>
    <w:rsid w:val="002B32B8"/>
    <w:rsid w:val="002D5974"/>
    <w:rsid w:val="00301804"/>
    <w:rsid w:val="003176C2"/>
    <w:rsid w:val="0033633C"/>
    <w:rsid w:val="003667B1"/>
    <w:rsid w:val="00367021"/>
    <w:rsid w:val="003954BD"/>
    <w:rsid w:val="003F6D48"/>
    <w:rsid w:val="00400DEF"/>
    <w:rsid w:val="0042428E"/>
    <w:rsid w:val="0042551A"/>
    <w:rsid w:val="0046359A"/>
    <w:rsid w:val="00466E59"/>
    <w:rsid w:val="004950E3"/>
    <w:rsid w:val="004A52D3"/>
    <w:rsid w:val="004B2EA9"/>
    <w:rsid w:val="004C6D2E"/>
    <w:rsid w:val="00561BF2"/>
    <w:rsid w:val="00577C00"/>
    <w:rsid w:val="00591764"/>
    <w:rsid w:val="005A17BC"/>
    <w:rsid w:val="005A65F6"/>
    <w:rsid w:val="006000D6"/>
    <w:rsid w:val="00643209"/>
    <w:rsid w:val="0065734F"/>
    <w:rsid w:val="006A44F2"/>
    <w:rsid w:val="006B54F3"/>
    <w:rsid w:val="006C1228"/>
    <w:rsid w:val="006F06B6"/>
    <w:rsid w:val="006F11FE"/>
    <w:rsid w:val="006F246A"/>
    <w:rsid w:val="007522A1"/>
    <w:rsid w:val="0078602B"/>
    <w:rsid w:val="007A2886"/>
    <w:rsid w:val="007A44BA"/>
    <w:rsid w:val="007B1B46"/>
    <w:rsid w:val="007C7A09"/>
    <w:rsid w:val="007D3640"/>
    <w:rsid w:val="007E1FCC"/>
    <w:rsid w:val="007E20AB"/>
    <w:rsid w:val="007E3479"/>
    <w:rsid w:val="008171C9"/>
    <w:rsid w:val="00833A4F"/>
    <w:rsid w:val="00841631"/>
    <w:rsid w:val="0086701C"/>
    <w:rsid w:val="00901468"/>
    <w:rsid w:val="009362F2"/>
    <w:rsid w:val="00950B90"/>
    <w:rsid w:val="0095258D"/>
    <w:rsid w:val="009555B2"/>
    <w:rsid w:val="00962E2D"/>
    <w:rsid w:val="009665EA"/>
    <w:rsid w:val="009874D1"/>
    <w:rsid w:val="009B15F1"/>
    <w:rsid w:val="009B372F"/>
    <w:rsid w:val="009D7279"/>
    <w:rsid w:val="009F2077"/>
    <w:rsid w:val="00A010B8"/>
    <w:rsid w:val="00A031D4"/>
    <w:rsid w:val="00A16FE5"/>
    <w:rsid w:val="00A273C5"/>
    <w:rsid w:val="00A37FD4"/>
    <w:rsid w:val="00A41E67"/>
    <w:rsid w:val="00A4323B"/>
    <w:rsid w:val="00A608D3"/>
    <w:rsid w:val="00A635B2"/>
    <w:rsid w:val="00A82A5B"/>
    <w:rsid w:val="00A83BE1"/>
    <w:rsid w:val="00A915A7"/>
    <w:rsid w:val="00AA4D22"/>
    <w:rsid w:val="00AD7389"/>
    <w:rsid w:val="00AE0E8A"/>
    <w:rsid w:val="00AF26CA"/>
    <w:rsid w:val="00B14013"/>
    <w:rsid w:val="00B163E8"/>
    <w:rsid w:val="00B324A0"/>
    <w:rsid w:val="00B460E4"/>
    <w:rsid w:val="00B54F0A"/>
    <w:rsid w:val="00B55AD9"/>
    <w:rsid w:val="00B9763F"/>
    <w:rsid w:val="00BB3366"/>
    <w:rsid w:val="00C01C43"/>
    <w:rsid w:val="00C4607B"/>
    <w:rsid w:val="00C54505"/>
    <w:rsid w:val="00C84FED"/>
    <w:rsid w:val="00C92733"/>
    <w:rsid w:val="00C94C77"/>
    <w:rsid w:val="00CB12F5"/>
    <w:rsid w:val="00D027E8"/>
    <w:rsid w:val="00D02B68"/>
    <w:rsid w:val="00D10449"/>
    <w:rsid w:val="00D12407"/>
    <w:rsid w:val="00D2358F"/>
    <w:rsid w:val="00D27605"/>
    <w:rsid w:val="00DA6B7A"/>
    <w:rsid w:val="00DC2198"/>
    <w:rsid w:val="00DC5DCD"/>
    <w:rsid w:val="00DE139C"/>
    <w:rsid w:val="00DF1AFD"/>
    <w:rsid w:val="00E17D1F"/>
    <w:rsid w:val="00E23D2A"/>
    <w:rsid w:val="00E348C9"/>
    <w:rsid w:val="00E42C20"/>
    <w:rsid w:val="00E6064E"/>
    <w:rsid w:val="00E72D8C"/>
    <w:rsid w:val="00E800E3"/>
    <w:rsid w:val="00E91B8F"/>
    <w:rsid w:val="00E92F91"/>
    <w:rsid w:val="00EF0807"/>
    <w:rsid w:val="00F01DAE"/>
    <w:rsid w:val="00F15849"/>
    <w:rsid w:val="00F20FDA"/>
    <w:rsid w:val="00F23FDD"/>
    <w:rsid w:val="00F25AFC"/>
    <w:rsid w:val="00F366BB"/>
    <w:rsid w:val="00F55F85"/>
    <w:rsid w:val="00F83EDF"/>
    <w:rsid w:val="00FB0D16"/>
    <w:rsid w:val="00FF3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520B"/>
  <w15:chartTrackingRefBased/>
  <w15:docId w15:val="{E36F437B-DA10-4208-A664-9E393392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86114">
      <w:bodyDiv w:val="1"/>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sChild>
            <w:div w:id="772014175">
              <w:marLeft w:val="0"/>
              <w:marRight w:val="0"/>
              <w:marTop w:val="0"/>
              <w:marBottom w:val="0"/>
              <w:divBdr>
                <w:top w:val="none" w:sz="0" w:space="0" w:color="auto"/>
                <w:left w:val="none" w:sz="0" w:space="0" w:color="auto"/>
                <w:bottom w:val="none" w:sz="0" w:space="0" w:color="auto"/>
                <w:right w:val="none" w:sz="0" w:space="0" w:color="auto"/>
              </w:divBdr>
              <w:divsChild>
                <w:div w:id="913781608">
                  <w:marLeft w:val="0"/>
                  <w:marRight w:val="0"/>
                  <w:marTop w:val="0"/>
                  <w:marBottom w:val="0"/>
                  <w:divBdr>
                    <w:top w:val="none" w:sz="0" w:space="0" w:color="auto"/>
                    <w:left w:val="none" w:sz="0" w:space="0" w:color="auto"/>
                    <w:bottom w:val="none" w:sz="0" w:space="0" w:color="auto"/>
                    <w:right w:val="none" w:sz="0" w:space="0" w:color="auto"/>
                  </w:divBdr>
                  <w:divsChild>
                    <w:div w:id="549610935">
                      <w:marLeft w:val="0"/>
                      <w:marRight w:val="0"/>
                      <w:marTop w:val="0"/>
                      <w:marBottom w:val="0"/>
                      <w:divBdr>
                        <w:top w:val="none" w:sz="0" w:space="0" w:color="auto"/>
                        <w:left w:val="none" w:sz="0" w:space="0" w:color="auto"/>
                        <w:bottom w:val="none" w:sz="0" w:space="0" w:color="auto"/>
                        <w:right w:val="none" w:sz="0" w:space="0" w:color="auto"/>
                      </w:divBdr>
                      <w:divsChild>
                        <w:div w:id="2039157719">
                          <w:marLeft w:val="0"/>
                          <w:marRight w:val="0"/>
                          <w:marTop w:val="0"/>
                          <w:marBottom w:val="0"/>
                          <w:divBdr>
                            <w:top w:val="none" w:sz="0" w:space="0" w:color="auto"/>
                            <w:left w:val="none" w:sz="0" w:space="0" w:color="auto"/>
                            <w:bottom w:val="none" w:sz="0" w:space="0" w:color="auto"/>
                            <w:right w:val="none" w:sz="0" w:space="0" w:color="auto"/>
                          </w:divBdr>
                          <w:divsChild>
                            <w:div w:id="775323086">
                              <w:marLeft w:val="0"/>
                              <w:marRight w:val="0"/>
                              <w:marTop w:val="0"/>
                              <w:marBottom w:val="0"/>
                              <w:divBdr>
                                <w:top w:val="none" w:sz="0" w:space="0" w:color="auto"/>
                                <w:left w:val="none" w:sz="0" w:space="0" w:color="auto"/>
                                <w:bottom w:val="none" w:sz="0" w:space="0" w:color="auto"/>
                                <w:right w:val="none" w:sz="0" w:space="0" w:color="auto"/>
                              </w:divBdr>
                              <w:divsChild>
                                <w:div w:id="374233709">
                                  <w:marLeft w:val="0"/>
                                  <w:marRight w:val="0"/>
                                  <w:marTop w:val="0"/>
                                  <w:marBottom w:val="0"/>
                                  <w:divBdr>
                                    <w:top w:val="none" w:sz="0" w:space="0" w:color="auto"/>
                                    <w:left w:val="none" w:sz="0" w:space="0" w:color="auto"/>
                                    <w:bottom w:val="none" w:sz="0" w:space="0" w:color="auto"/>
                                    <w:right w:val="none" w:sz="0" w:space="0" w:color="auto"/>
                                  </w:divBdr>
                                  <w:divsChild>
                                    <w:div w:id="734816047">
                                      <w:marLeft w:val="0"/>
                                      <w:marRight w:val="0"/>
                                      <w:marTop w:val="0"/>
                                      <w:marBottom w:val="0"/>
                                      <w:divBdr>
                                        <w:top w:val="none" w:sz="0" w:space="0" w:color="auto"/>
                                        <w:left w:val="none" w:sz="0" w:space="0" w:color="auto"/>
                                        <w:bottom w:val="none" w:sz="0" w:space="0" w:color="auto"/>
                                        <w:right w:val="none" w:sz="0" w:space="0" w:color="auto"/>
                                      </w:divBdr>
                                      <w:divsChild>
                                        <w:div w:id="911307475">
                                          <w:marLeft w:val="0"/>
                                          <w:marRight w:val="0"/>
                                          <w:marTop w:val="0"/>
                                          <w:marBottom w:val="0"/>
                                          <w:divBdr>
                                            <w:top w:val="none" w:sz="0" w:space="0" w:color="auto"/>
                                            <w:left w:val="none" w:sz="0" w:space="0" w:color="auto"/>
                                            <w:bottom w:val="none" w:sz="0" w:space="0" w:color="auto"/>
                                            <w:right w:val="none" w:sz="0" w:space="0" w:color="auto"/>
                                          </w:divBdr>
                                          <w:divsChild>
                                            <w:div w:id="1901671532">
                                              <w:marLeft w:val="0"/>
                                              <w:marRight w:val="0"/>
                                              <w:marTop w:val="0"/>
                                              <w:marBottom w:val="0"/>
                                              <w:divBdr>
                                                <w:top w:val="none" w:sz="0" w:space="0" w:color="auto"/>
                                                <w:left w:val="none" w:sz="0" w:space="0" w:color="auto"/>
                                                <w:bottom w:val="none" w:sz="0" w:space="0" w:color="auto"/>
                                                <w:right w:val="none" w:sz="0" w:space="0" w:color="auto"/>
                                              </w:divBdr>
                                              <w:divsChild>
                                                <w:div w:id="460000567">
                                                  <w:marLeft w:val="0"/>
                                                  <w:marRight w:val="0"/>
                                                  <w:marTop w:val="0"/>
                                                  <w:marBottom w:val="0"/>
                                                  <w:divBdr>
                                                    <w:top w:val="none" w:sz="0" w:space="0" w:color="auto"/>
                                                    <w:left w:val="none" w:sz="0" w:space="0" w:color="auto"/>
                                                    <w:bottom w:val="none" w:sz="0" w:space="0" w:color="auto"/>
                                                    <w:right w:val="none" w:sz="0" w:space="0" w:color="auto"/>
                                                  </w:divBdr>
                                                  <w:divsChild>
                                                    <w:div w:id="508524136">
                                                      <w:marLeft w:val="0"/>
                                                      <w:marRight w:val="0"/>
                                                      <w:marTop w:val="0"/>
                                                      <w:marBottom w:val="0"/>
                                                      <w:divBdr>
                                                        <w:top w:val="none" w:sz="0" w:space="0" w:color="auto"/>
                                                        <w:left w:val="none" w:sz="0" w:space="0" w:color="auto"/>
                                                        <w:bottom w:val="none" w:sz="0" w:space="0" w:color="auto"/>
                                                        <w:right w:val="none" w:sz="0" w:space="0" w:color="auto"/>
                                                      </w:divBdr>
                                                      <w:divsChild>
                                                        <w:div w:id="348143214">
                                                          <w:marLeft w:val="0"/>
                                                          <w:marRight w:val="0"/>
                                                          <w:marTop w:val="0"/>
                                                          <w:marBottom w:val="0"/>
                                                          <w:divBdr>
                                                            <w:top w:val="none" w:sz="0" w:space="0" w:color="auto"/>
                                                            <w:left w:val="none" w:sz="0" w:space="0" w:color="auto"/>
                                                            <w:bottom w:val="none" w:sz="0" w:space="0" w:color="auto"/>
                                                            <w:right w:val="none" w:sz="0" w:space="0" w:color="auto"/>
                                                          </w:divBdr>
                                                          <w:divsChild>
                                                            <w:div w:id="1069425647">
                                                              <w:marLeft w:val="0"/>
                                                              <w:marRight w:val="0"/>
                                                              <w:marTop w:val="0"/>
                                                              <w:marBottom w:val="0"/>
                                                              <w:divBdr>
                                                                <w:top w:val="none" w:sz="0" w:space="0" w:color="auto"/>
                                                                <w:left w:val="none" w:sz="0" w:space="0" w:color="auto"/>
                                                                <w:bottom w:val="none" w:sz="0" w:space="0" w:color="auto"/>
                                                                <w:right w:val="none" w:sz="0" w:space="0" w:color="auto"/>
                                                              </w:divBdr>
                                                              <w:divsChild>
                                                                <w:div w:id="165942235">
                                                                  <w:marLeft w:val="405"/>
                                                                  <w:marRight w:val="0"/>
                                                                  <w:marTop w:val="0"/>
                                                                  <w:marBottom w:val="0"/>
                                                                  <w:divBdr>
                                                                    <w:top w:val="none" w:sz="0" w:space="0" w:color="auto"/>
                                                                    <w:left w:val="none" w:sz="0" w:space="0" w:color="auto"/>
                                                                    <w:bottom w:val="none" w:sz="0" w:space="0" w:color="auto"/>
                                                                    <w:right w:val="none" w:sz="0" w:space="0" w:color="auto"/>
                                                                  </w:divBdr>
                                                                  <w:divsChild>
                                                                    <w:div w:id="534850073">
                                                                      <w:marLeft w:val="0"/>
                                                                      <w:marRight w:val="0"/>
                                                                      <w:marTop w:val="0"/>
                                                                      <w:marBottom w:val="0"/>
                                                                      <w:divBdr>
                                                                        <w:top w:val="none" w:sz="0" w:space="0" w:color="auto"/>
                                                                        <w:left w:val="none" w:sz="0" w:space="0" w:color="auto"/>
                                                                        <w:bottom w:val="none" w:sz="0" w:space="0" w:color="auto"/>
                                                                        <w:right w:val="none" w:sz="0" w:space="0" w:color="auto"/>
                                                                      </w:divBdr>
                                                                      <w:divsChild>
                                                                        <w:div w:id="876434475">
                                                                          <w:marLeft w:val="0"/>
                                                                          <w:marRight w:val="0"/>
                                                                          <w:marTop w:val="0"/>
                                                                          <w:marBottom w:val="0"/>
                                                                          <w:divBdr>
                                                                            <w:top w:val="none" w:sz="0" w:space="0" w:color="auto"/>
                                                                            <w:left w:val="none" w:sz="0" w:space="0" w:color="auto"/>
                                                                            <w:bottom w:val="none" w:sz="0" w:space="0" w:color="auto"/>
                                                                            <w:right w:val="none" w:sz="0" w:space="0" w:color="auto"/>
                                                                          </w:divBdr>
                                                                          <w:divsChild>
                                                                            <w:div w:id="592318636">
                                                                              <w:marLeft w:val="0"/>
                                                                              <w:marRight w:val="0"/>
                                                                              <w:marTop w:val="0"/>
                                                                              <w:marBottom w:val="0"/>
                                                                              <w:divBdr>
                                                                                <w:top w:val="none" w:sz="0" w:space="0" w:color="auto"/>
                                                                                <w:left w:val="none" w:sz="0" w:space="0" w:color="auto"/>
                                                                                <w:bottom w:val="none" w:sz="0" w:space="0" w:color="auto"/>
                                                                                <w:right w:val="none" w:sz="0" w:space="0" w:color="auto"/>
                                                                              </w:divBdr>
                                                                              <w:divsChild>
                                                                                <w:div w:id="1276517078">
                                                                                  <w:marLeft w:val="0"/>
                                                                                  <w:marRight w:val="0"/>
                                                                                  <w:marTop w:val="0"/>
                                                                                  <w:marBottom w:val="0"/>
                                                                                  <w:divBdr>
                                                                                    <w:top w:val="none" w:sz="0" w:space="0" w:color="auto"/>
                                                                                    <w:left w:val="none" w:sz="0" w:space="0" w:color="auto"/>
                                                                                    <w:bottom w:val="none" w:sz="0" w:space="0" w:color="auto"/>
                                                                                    <w:right w:val="none" w:sz="0" w:space="0" w:color="auto"/>
                                                                                  </w:divBdr>
                                                                                  <w:divsChild>
                                                                                    <w:div w:id="850409311">
                                                                                      <w:marLeft w:val="0"/>
                                                                                      <w:marRight w:val="0"/>
                                                                                      <w:marTop w:val="0"/>
                                                                                      <w:marBottom w:val="0"/>
                                                                                      <w:divBdr>
                                                                                        <w:top w:val="none" w:sz="0" w:space="0" w:color="auto"/>
                                                                                        <w:left w:val="none" w:sz="0" w:space="0" w:color="auto"/>
                                                                                        <w:bottom w:val="none" w:sz="0" w:space="0" w:color="auto"/>
                                                                                        <w:right w:val="none" w:sz="0" w:space="0" w:color="auto"/>
                                                                                      </w:divBdr>
                                                                                      <w:divsChild>
                                                                                        <w:div w:id="418522613">
                                                                                          <w:marLeft w:val="900"/>
                                                                                          <w:marRight w:val="0"/>
                                                                                          <w:marTop w:val="30"/>
                                                                                          <w:marBottom w:val="0"/>
                                                                                          <w:divBdr>
                                                                                            <w:top w:val="none" w:sz="0" w:space="0" w:color="auto"/>
                                                                                            <w:left w:val="none" w:sz="0" w:space="0" w:color="auto"/>
                                                                                            <w:bottom w:val="none" w:sz="0" w:space="0" w:color="auto"/>
                                                                                            <w:right w:val="none" w:sz="0" w:space="0" w:color="auto"/>
                                                                                          </w:divBdr>
                                                                                          <w:divsChild>
                                                                                            <w:div w:id="1690792195">
                                                                                              <w:marLeft w:val="0"/>
                                                                                              <w:marRight w:val="150"/>
                                                                                              <w:marTop w:val="75"/>
                                                                                              <w:marBottom w:val="0"/>
                                                                                              <w:divBdr>
                                                                                                <w:top w:val="none" w:sz="0" w:space="0" w:color="auto"/>
                                                                                                <w:left w:val="none" w:sz="0" w:space="0" w:color="auto"/>
                                                                                                <w:bottom w:val="single" w:sz="6" w:space="15" w:color="auto"/>
                                                                                                <w:right w:val="none" w:sz="0" w:space="0" w:color="auto"/>
                                                                                              </w:divBdr>
                                                                                              <w:divsChild>
                                                                                                <w:div w:id="1596935973">
                                                                                                  <w:marLeft w:val="0"/>
                                                                                                  <w:marRight w:val="0"/>
                                                                                                  <w:marTop w:val="180"/>
                                                                                                  <w:marBottom w:val="0"/>
                                                                                                  <w:divBdr>
                                                                                                    <w:top w:val="none" w:sz="0" w:space="0" w:color="auto"/>
                                                                                                    <w:left w:val="none" w:sz="0" w:space="0" w:color="auto"/>
                                                                                                    <w:bottom w:val="none" w:sz="0" w:space="0" w:color="auto"/>
                                                                                                    <w:right w:val="none" w:sz="0" w:space="0" w:color="auto"/>
                                                                                                  </w:divBdr>
                                                                                                  <w:divsChild>
                                                                                                    <w:div w:id="885722012">
                                                                                                      <w:marLeft w:val="0"/>
                                                                                                      <w:marRight w:val="0"/>
                                                                                                      <w:marTop w:val="0"/>
                                                                                                      <w:marBottom w:val="0"/>
                                                                                                      <w:divBdr>
                                                                                                        <w:top w:val="none" w:sz="0" w:space="0" w:color="auto"/>
                                                                                                        <w:left w:val="none" w:sz="0" w:space="0" w:color="auto"/>
                                                                                                        <w:bottom w:val="none" w:sz="0" w:space="0" w:color="auto"/>
                                                                                                        <w:right w:val="none" w:sz="0" w:space="0" w:color="auto"/>
                                                                                                      </w:divBdr>
                                                                                                      <w:divsChild>
                                                                                                        <w:div w:id="135495156">
                                                                                                          <w:marLeft w:val="0"/>
                                                                                                          <w:marRight w:val="0"/>
                                                                                                          <w:marTop w:val="15"/>
                                                                                                          <w:marBottom w:val="0"/>
                                                                                                          <w:divBdr>
                                                                                                            <w:top w:val="none" w:sz="0" w:space="0" w:color="auto"/>
                                                                                                            <w:left w:val="none" w:sz="0" w:space="0" w:color="auto"/>
                                                                                                            <w:bottom w:val="none" w:sz="0" w:space="0" w:color="auto"/>
                                                                                                            <w:right w:val="none" w:sz="0" w:space="0" w:color="auto"/>
                                                                                                          </w:divBdr>
                                                                                                          <w:divsChild>
                                                                                                            <w:div w:id="1830515470">
                                                                                                              <w:marLeft w:val="0"/>
                                                                                                              <w:marRight w:val="0"/>
                                                                                                              <w:marTop w:val="0"/>
                                                                                                              <w:marBottom w:val="0"/>
                                                                                                              <w:divBdr>
                                                                                                                <w:top w:val="none" w:sz="0" w:space="0" w:color="auto"/>
                                                                                                                <w:left w:val="none" w:sz="0" w:space="0" w:color="auto"/>
                                                                                                                <w:bottom w:val="none" w:sz="0" w:space="0" w:color="auto"/>
                                                                                                                <w:right w:val="none" w:sz="0" w:space="0" w:color="auto"/>
                                                                                                              </w:divBdr>
                                                                                                              <w:divsChild>
                                                                                                                <w:div w:id="1265186072">
                                                                                                                  <w:marLeft w:val="0"/>
                                                                                                                  <w:marRight w:val="0"/>
                                                                                                                  <w:marTop w:val="0"/>
                                                                                                                  <w:marBottom w:val="0"/>
                                                                                                                  <w:divBdr>
                                                                                                                    <w:top w:val="none" w:sz="0" w:space="0" w:color="auto"/>
                                                                                                                    <w:left w:val="none" w:sz="0" w:space="0" w:color="auto"/>
                                                                                                                    <w:bottom w:val="none" w:sz="0" w:space="0" w:color="auto"/>
                                                                                                                    <w:right w:val="none" w:sz="0" w:space="0" w:color="auto"/>
                                                                                                                  </w:divBdr>
                                                                                                                  <w:divsChild>
                                                                                                                    <w:div w:id="1482768747">
                                                                                                                      <w:marLeft w:val="0"/>
                                                                                                                      <w:marRight w:val="0"/>
                                                                                                                      <w:marTop w:val="0"/>
                                                                                                                      <w:marBottom w:val="0"/>
                                                                                                                      <w:divBdr>
                                                                                                                        <w:top w:val="none" w:sz="0" w:space="0" w:color="auto"/>
                                                                                                                        <w:left w:val="none" w:sz="0" w:space="0" w:color="auto"/>
                                                                                                                        <w:bottom w:val="none" w:sz="0" w:space="0" w:color="auto"/>
                                                                                                                        <w:right w:val="none" w:sz="0" w:space="0" w:color="auto"/>
                                                                                                                      </w:divBdr>
                                                                                                                      <w:divsChild>
                                                                                                                        <w:div w:id="266038405">
                                                                                                                          <w:marLeft w:val="0"/>
                                                                                                                          <w:marRight w:val="0"/>
                                                                                                                          <w:marTop w:val="0"/>
                                                                                                                          <w:marBottom w:val="0"/>
                                                                                                                          <w:divBdr>
                                                                                                                            <w:top w:val="none" w:sz="0" w:space="0" w:color="auto"/>
                                                                                                                            <w:left w:val="none" w:sz="0" w:space="0" w:color="auto"/>
                                                                                                                            <w:bottom w:val="none" w:sz="0" w:space="0" w:color="auto"/>
                                                                                                                            <w:right w:val="none" w:sz="0" w:space="0" w:color="auto"/>
                                                                                                                          </w:divBdr>
                                                                                                                          <w:divsChild>
                                                                                                                            <w:div w:id="2088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FB8DC-17A1-4CCE-8F36-EBE64E13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Fensham-Brown</dc:creator>
  <cp:keywords/>
  <dc:description/>
  <cp:lastModifiedBy>Donna Hale</cp:lastModifiedBy>
  <cp:revision>3</cp:revision>
  <cp:lastPrinted>2019-09-13T09:53:00Z</cp:lastPrinted>
  <dcterms:created xsi:type="dcterms:W3CDTF">2019-09-13T14:18:00Z</dcterms:created>
  <dcterms:modified xsi:type="dcterms:W3CDTF">2019-09-13T14:20:00Z</dcterms:modified>
</cp:coreProperties>
</file>