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83"/>
        <w:gridCol w:w="1995"/>
        <w:gridCol w:w="3236"/>
        <w:gridCol w:w="3487"/>
      </w:tblGrid>
      <w:tr w:rsidR="00B9487A" w:rsidTr="00700D5E">
        <w:tc>
          <w:tcPr>
            <w:tcW w:w="13948" w:type="dxa"/>
            <w:gridSpan w:val="5"/>
          </w:tcPr>
          <w:p w:rsidR="00B9487A" w:rsidRDefault="00B950DF">
            <w:r>
              <w:t>BIOLOGY</w:t>
            </w:r>
          </w:p>
        </w:tc>
      </w:tr>
      <w:tr w:rsidR="00B9487A" w:rsidTr="00DE5F0F">
        <w:tc>
          <w:tcPr>
            <w:tcW w:w="2547" w:type="dxa"/>
          </w:tcPr>
          <w:p w:rsidR="00B9487A" w:rsidRDefault="00B9487A">
            <w:r>
              <w:t>EYFS</w:t>
            </w:r>
          </w:p>
        </w:tc>
        <w:tc>
          <w:tcPr>
            <w:tcW w:w="4678" w:type="dxa"/>
            <w:gridSpan w:val="2"/>
          </w:tcPr>
          <w:p w:rsidR="00B9487A" w:rsidRDefault="00020630" w:rsidP="00DE5F0F">
            <w:r>
              <w:t xml:space="preserve">KS1 </w:t>
            </w:r>
          </w:p>
        </w:tc>
        <w:tc>
          <w:tcPr>
            <w:tcW w:w="3236" w:type="dxa"/>
          </w:tcPr>
          <w:p w:rsidR="00B9487A" w:rsidRDefault="00B9487A">
            <w:r>
              <w:t>LKS2</w:t>
            </w:r>
            <w:r w:rsidR="00020630">
              <w:t xml:space="preserve"> </w:t>
            </w:r>
          </w:p>
        </w:tc>
        <w:tc>
          <w:tcPr>
            <w:tcW w:w="3487" w:type="dxa"/>
          </w:tcPr>
          <w:p w:rsidR="00B9487A" w:rsidRDefault="00B9487A">
            <w:r>
              <w:t>UKS2</w:t>
            </w:r>
            <w:r w:rsidR="007256CF">
              <w:t xml:space="preserve"> </w:t>
            </w:r>
          </w:p>
        </w:tc>
      </w:tr>
      <w:tr w:rsidR="00020630" w:rsidRPr="00B9487A" w:rsidTr="00DE5F0F">
        <w:trPr>
          <w:trHeight w:val="4645"/>
        </w:trPr>
        <w:tc>
          <w:tcPr>
            <w:tcW w:w="2547" w:type="dxa"/>
            <w:vMerge w:val="restart"/>
          </w:tcPr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</w:pPr>
            <w:r w:rsidRPr="00B950DF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10"/>
              </w:rPr>
              <w:t xml:space="preserve">PD </w:t>
            </w:r>
            <w:r w:rsidRPr="00B950DF"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  <w:t>(Health and Self Care)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40-60 months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eat a healthy range of foodstuffs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understand the need for variety in food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understand that good practices with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regard to exercise, eating, sleeping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hygiene can contribute to good health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Early Learning Goal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know the importance for good health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of physical exercise and a healthy diet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talk about ways to keep healthy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safe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Exceeding statements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know about, and can make healthy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choices in relation to, healthy eating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drinking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</w:pPr>
            <w:r w:rsidRPr="00B950DF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10"/>
              </w:rPr>
              <w:t xml:space="preserve">UW </w:t>
            </w:r>
            <w:r w:rsidRPr="00B950DF"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  <w:t>(The World)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40-60 months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lastRenderedPageBreak/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look closely at similarities, differences,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patterns and change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Early Learning Goal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know about similarities and differences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in relation to places and living things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can talk about changes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can talk about features of my own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immediate environment and how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environments might vary from one to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another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make observations of animals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plants and explain why some things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occur, and talk about changes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Exceeding statements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know that the environment and living</w:t>
            </w:r>
          </w:p>
          <w:p w:rsidR="00020630" w:rsidRPr="00B9487A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things are influenced by human activity</w:t>
            </w:r>
          </w:p>
        </w:tc>
        <w:tc>
          <w:tcPr>
            <w:tcW w:w="2683" w:type="dxa"/>
          </w:tcPr>
          <w:p w:rsidR="00020630" w:rsidRPr="00B950DF" w:rsidRDefault="00B950DF" w:rsidP="00B9487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lastRenderedPageBreak/>
              <w:t>Year 1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can identify and name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a variety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of common wild and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garden plants, including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deciduous and evergreen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trees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describe and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name the parts of a flowering plant</w:t>
            </w:r>
            <w:r w:rsidR="00687CC4">
              <w:rPr>
                <w:rFonts w:ascii="Comic Sans MS" w:hAnsi="Comic Sans MS" w:cs="Calibri"/>
                <w:sz w:val="20"/>
                <w:szCs w:val="10"/>
              </w:rPr>
              <w:t xml:space="preserve"> including trees</w:t>
            </w:r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identify and name q variety of common animals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DE5F0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fish, amphibians, reptiles, birds and mammals</w:t>
            </w:r>
          </w:p>
          <w:p w:rsidR="00B950DF" w:rsidRPr="00687CC4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identify and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name common animals that are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carnivores, herbivores and omnivores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and compare the structure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of a variety of animals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(see above) </w:t>
            </w:r>
            <w:proofErr w:type="spellStart"/>
            <w:r w:rsidR="00DE5F0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pets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identify, name,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draw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and label basic parts of the human body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I can say which part of the body is associated with each sense.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1995" w:type="dxa"/>
          </w:tcPr>
          <w:p w:rsidR="00020630" w:rsidRDefault="00B950DF" w:rsidP="007256C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Year 2</w:t>
            </w:r>
          </w:p>
          <w:p w:rsidR="00687CC4" w:rsidRDefault="00687CC4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the conditions necessary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for plant growth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how seeds grow into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mature plants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notice that animals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DE5F0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humans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have offspring which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grow into adults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the importance for humans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of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e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xercise, healthy eating and good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hygiene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describe the basic needs of animals, including humans, for survival.</w:t>
            </w:r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Living things and their habitats</w:t>
            </w:r>
          </w:p>
          <w:p w:rsidR="00DE5F0F" w:rsidRPr="00DE5F0F" w:rsidRDefault="00DE5F0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explore and compare the differences between things that are living, dead and things which have never been alive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identify that most living things live in habitats to which they are suited and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describe how habitats provide for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the basic needs of different animals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plants and how they depend on each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other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identify and name a variety of plants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and animals, </w:t>
            </w:r>
            <w:r>
              <w:rPr>
                <w:rFonts w:ascii="Comic Sans MS" w:hAnsi="Comic Sans MS" w:cs="Calibri"/>
                <w:sz w:val="20"/>
                <w:szCs w:val="10"/>
              </w:rPr>
              <w:t>in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cluding microhabitats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describe how animals obtain their food from plants and other animals and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use a simple food chain</w:t>
            </w:r>
          </w:p>
          <w:p w:rsidR="00B950DF" w:rsidRPr="00B9487A" w:rsidRDefault="00B950DF" w:rsidP="007256C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236" w:type="dxa"/>
            <w:vMerge w:val="restart"/>
          </w:tcPr>
          <w:p w:rsid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 xml:space="preserve">Year 3 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describe the function of the parts of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a flowering plant (roots, stem, leaf,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stamen, carpel)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explore the requirements for plant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growth (air, light, water, nutrients from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soil, room)</w:t>
            </w: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can explore </w:t>
            </w:r>
            <w:r>
              <w:rPr>
                <w:rFonts w:ascii="Comic Sans MS" w:hAnsi="Comic Sans MS" w:cs="Calibri"/>
                <w:sz w:val="20"/>
                <w:szCs w:val="10"/>
              </w:rPr>
              <w:t>how water is transported within plants</w:t>
            </w:r>
          </w:p>
          <w:p w:rsid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>can explore different stages of the lifecycle of flowering plants including pollination, seed formation and seed dispersal.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can explain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 that some animals have skeletons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and muscles for support,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protection and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movement</w:t>
            </w:r>
          </w:p>
          <w:p w:rsid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can explain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 that animals cannot make food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and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need to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get the</w:t>
            </w:r>
            <w:r>
              <w:rPr>
                <w:rFonts w:ascii="Comic Sans MS" w:hAnsi="Comic Sans MS" w:cs="Calibri"/>
                <w:sz w:val="20"/>
                <w:szCs w:val="10"/>
              </w:rPr>
              <w:t>ir nutrition from what they eat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giving examples of different food groups</w:t>
            </w:r>
          </w:p>
          <w:p w:rsidR="00B142D4" w:rsidRP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142D4" w:rsidRP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Cs/>
                <w:sz w:val="20"/>
                <w:szCs w:val="10"/>
              </w:rPr>
              <w:t>Year 4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Living things and their habitats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group living things in a variety of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ways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recognise that environments can change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and that this can pose dangers to living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things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use classification keys to group, identify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and name a variety of living things in their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environment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describe the simple function and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basic parts of the human digestive system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identify the different types of teeth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in humans and their basic functions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create and interpret simple food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chains and name the producer, predator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and prey</w:t>
            </w:r>
          </w:p>
          <w:p w:rsidR="00020630" w:rsidRPr="00B9487A" w:rsidRDefault="00020630" w:rsidP="00BF72A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487" w:type="dxa"/>
            <w:vMerge w:val="restart"/>
          </w:tcPr>
          <w:p w:rsidR="00667F94" w:rsidRPr="00667F94" w:rsidRDefault="00667F9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667F94"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>Year 5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Living things and their habitats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describe the differences in the life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cycles of a mammal, a bird, an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amphibian and an insect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describe the process of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reproduction in some plants and</w:t>
            </w: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animals</w:t>
            </w:r>
          </w:p>
          <w:p w:rsidR="00667F94" w:rsidRPr="00B142D4" w:rsidRDefault="00667F94" w:rsidP="00667F9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group living things according to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common observable characteristics,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including microorganisms, plants and</w:t>
            </w:r>
          </w:p>
          <w:p w:rsidR="00667F94" w:rsidRDefault="00BF72AD" w:rsidP="00667F9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A</w:t>
            </w:r>
            <w:r w:rsidR="00667F94" w:rsidRPr="00B142D4">
              <w:rPr>
                <w:rFonts w:ascii="Comic Sans MS" w:hAnsi="Comic Sans MS" w:cs="Calibri"/>
                <w:sz w:val="20"/>
                <w:szCs w:val="10"/>
              </w:rPr>
              <w:t>nimals</w:t>
            </w:r>
          </w:p>
          <w:p w:rsidR="00BF72AD" w:rsidRPr="00B142D4" w:rsidRDefault="00BF72AD" w:rsidP="00BF72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name the main parts of the human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circulatory system</w:t>
            </w:r>
          </w:p>
          <w:p w:rsidR="00667F94" w:rsidRPr="00B142D4" w:rsidRDefault="00667F9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explain how water and nutrients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are transported in plants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explain the processes of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fertilisation, pollination and seed</w:t>
            </w: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dispersal</w:t>
            </w:r>
          </w:p>
          <w:p w:rsidR="00BF72AD" w:rsidRDefault="00BF72AD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F72AD" w:rsidRPr="00B142D4" w:rsidRDefault="00BF72AD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6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know that animals need the right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amount of nutrition to stay healthy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describe changes as humans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develop to old age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recognise the impact of diet, exercise,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drugs and lifestyle on the way the body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functions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create and interpret complex food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chains and name the producers,</w:t>
            </w:r>
            <w:r w:rsidR="00BF72AD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predators and prey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explain how changing variables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within a food chain might affect the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habitat</w:t>
            </w: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Evolution and inheritance</w:t>
            </w:r>
          </w:p>
          <w:p w:rsidR="00BF72AD" w:rsidRPr="00B142D4" w:rsidRDefault="00BF72AD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recognise that living things have changed over time and understand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 that fossils provide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information about living things that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inhabited the Earth millions of years ago</w:t>
            </w:r>
          </w:p>
          <w:p w:rsidR="00020630" w:rsidRDefault="00B142D4" w:rsidP="00667F9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identify how animals and plants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are adapted to suit their environment in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different ways and that adaptation may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lead to evolution</w:t>
            </w:r>
          </w:p>
          <w:p w:rsidR="00BF72AD" w:rsidRPr="00B9487A" w:rsidRDefault="00BF72AD" w:rsidP="00667F9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I know that living things produce offspring and that offspring normally vary and are not identical to their parents</w:t>
            </w:r>
            <w:bookmarkStart w:id="0" w:name="_GoBack"/>
            <w:bookmarkEnd w:id="0"/>
          </w:p>
        </w:tc>
      </w:tr>
      <w:tr w:rsidR="00020630" w:rsidRPr="00B9487A" w:rsidTr="00DE5F0F">
        <w:trPr>
          <w:trHeight w:val="4645"/>
        </w:trPr>
        <w:tc>
          <w:tcPr>
            <w:tcW w:w="254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683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995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236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  <w:tr w:rsidR="00020630" w:rsidRPr="00B9487A" w:rsidTr="00DE5F0F">
        <w:trPr>
          <w:trHeight w:val="4645"/>
        </w:trPr>
        <w:tc>
          <w:tcPr>
            <w:tcW w:w="254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683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995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236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</w:tbl>
    <w:p w:rsidR="00D43620" w:rsidRDefault="00D43620" w:rsidP="00DE56F5"/>
    <w:sectPr w:rsidR="00D43620" w:rsidSect="00B94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A"/>
    <w:rsid w:val="00020630"/>
    <w:rsid w:val="001F63EA"/>
    <w:rsid w:val="00385FDC"/>
    <w:rsid w:val="00667F94"/>
    <w:rsid w:val="00687CC4"/>
    <w:rsid w:val="0072477F"/>
    <w:rsid w:val="007256CF"/>
    <w:rsid w:val="0081600D"/>
    <w:rsid w:val="009A7A42"/>
    <w:rsid w:val="00B142D4"/>
    <w:rsid w:val="00B9487A"/>
    <w:rsid w:val="00B950DF"/>
    <w:rsid w:val="00BF72AD"/>
    <w:rsid w:val="00D43620"/>
    <w:rsid w:val="00DE56F5"/>
    <w:rsid w:val="00D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7D54"/>
  <w15:chartTrackingRefBased/>
  <w15:docId w15:val="{6B4E9FAF-6B07-4188-8855-D139523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3</cp:revision>
  <dcterms:created xsi:type="dcterms:W3CDTF">2019-02-25T15:34:00Z</dcterms:created>
  <dcterms:modified xsi:type="dcterms:W3CDTF">2019-02-27T13:34:00Z</dcterms:modified>
</cp:coreProperties>
</file>